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4824" w14:textId="77777777" w:rsidR="00C331E1" w:rsidRPr="00EF40F4" w:rsidRDefault="00FB5585" w:rsidP="00C420F9">
      <w:pPr>
        <w:spacing w:afterLines="50" w:after="173"/>
      </w:pPr>
      <w:r w:rsidRPr="00B13D8B">
        <w:rPr>
          <w:rFonts w:hint="eastAsia"/>
          <w:b/>
          <w:i/>
          <w:sz w:val="28"/>
          <w:szCs w:val="28"/>
        </w:rPr>
        <w:t>◎</w:t>
      </w:r>
      <w:r w:rsidR="00AF0266" w:rsidRPr="00B13D8B">
        <w:rPr>
          <w:rFonts w:hint="eastAsia"/>
          <w:b/>
          <w:i/>
          <w:sz w:val="28"/>
          <w:szCs w:val="28"/>
        </w:rPr>
        <w:t>農水省に意見を出そう</w:t>
      </w:r>
      <w:r w:rsidR="00AF0266" w:rsidRPr="00EF40F4">
        <w:rPr>
          <w:rFonts w:hint="eastAsia"/>
        </w:rPr>
        <w:t>（パブコメ６月</w:t>
      </w:r>
      <w:r w:rsidR="00AF0266" w:rsidRPr="00EF40F4">
        <w:rPr>
          <w:rFonts w:hint="eastAsia"/>
        </w:rPr>
        <w:t>11</w:t>
      </w:r>
      <w:r w:rsidR="00AF0266" w:rsidRPr="00EF40F4">
        <w:rPr>
          <w:rFonts w:hint="eastAsia"/>
        </w:rPr>
        <w:t>日まで）</w:t>
      </w:r>
    </w:p>
    <w:p w14:paraId="2A073E28" w14:textId="77777777" w:rsidR="007A09B7" w:rsidRPr="00B13D8B" w:rsidRDefault="007A09B7" w:rsidP="007A09B7">
      <w:pPr>
        <w:rPr>
          <w:rFonts w:asciiTheme="majorEastAsia" w:eastAsiaTheme="majorEastAsia" w:hAnsiTheme="majorEastAsia"/>
          <w:sz w:val="24"/>
          <w:szCs w:val="24"/>
        </w:rPr>
      </w:pPr>
      <w:r w:rsidRPr="00EF40F4">
        <w:rPr>
          <w:rFonts w:hint="eastAsia"/>
        </w:rPr>
        <w:t xml:space="preserve">　</w:t>
      </w:r>
      <w:r w:rsidR="001C0D69" w:rsidRPr="00B13D8B">
        <w:rPr>
          <w:rFonts w:asciiTheme="majorEastAsia" w:eastAsiaTheme="majorEastAsia" w:hAnsiTheme="majorEastAsia" w:hint="eastAsia"/>
          <w:sz w:val="24"/>
          <w:szCs w:val="24"/>
        </w:rPr>
        <w:t>➢</w:t>
      </w:r>
      <w:r w:rsidRPr="00B13D8B">
        <w:rPr>
          <w:rFonts w:asciiTheme="majorEastAsia" w:eastAsiaTheme="majorEastAsia" w:hAnsiTheme="majorEastAsia" w:hint="eastAsia"/>
          <w:sz w:val="24"/>
          <w:szCs w:val="24"/>
        </w:rPr>
        <w:t>「放牧中止」規定は</w:t>
      </w:r>
      <w:r w:rsidR="001366E9" w:rsidRPr="00B13D8B">
        <w:rPr>
          <w:rFonts w:asciiTheme="majorEastAsia" w:eastAsiaTheme="majorEastAsia" w:hAnsiTheme="majorEastAsia" w:hint="eastAsia"/>
          <w:sz w:val="24"/>
          <w:szCs w:val="24"/>
        </w:rPr>
        <w:t>、</w:t>
      </w:r>
      <w:r w:rsidR="00EF40F4" w:rsidRPr="00B13D8B">
        <w:rPr>
          <w:rFonts w:asciiTheme="majorEastAsia" w:eastAsiaTheme="majorEastAsia" w:hAnsiTheme="majorEastAsia" w:hint="eastAsia"/>
          <w:sz w:val="24"/>
          <w:szCs w:val="24"/>
        </w:rPr>
        <w:t>削除すべきである</w:t>
      </w:r>
      <w:r w:rsidRPr="00B13D8B">
        <w:rPr>
          <w:rFonts w:asciiTheme="majorEastAsia" w:eastAsiaTheme="majorEastAsia" w:hAnsiTheme="majorEastAsia" w:hint="eastAsia"/>
          <w:sz w:val="24"/>
          <w:szCs w:val="24"/>
        </w:rPr>
        <w:t>！</w:t>
      </w:r>
    </w:p>
    <w:p w14:paraId="72E85D65" w14:textId="77777777" w:rsidR="002D0418" w:rsidRDefault="002D0418" w:rsidP="007A09B7"/>
    <w:p w14:paraId="5753D5DD" w14:textId="77777777" w:rsidR="00C72F53" w:rsidRDefault="00E44623" w:rsidP="007A09B7">
      <w:r>
        <w:rPr>
          <w:rFonts w:hint="eastAsia"/>
        </w:rPr>
        <w:t xml:space="preserve">　</w:t>
      </w:r>
      <w:r w:rsidR="002D0418">
        <w:rPr>
          <w:rFonts w:hint="eastAsia"/>
        </w:rPr>
        <w:t>農水省は、</w:t>
      </w:r>
      <w:r w:rsidR="00E7632B">
        <w:rPr>
          <w:rFonts w:hint="eastAsia"/>
        </w:rPr>
        <w:t>現在、</w:t>
      </w:r>
      <w:r w:rsidR="002D0418">
        <w:rPr>
          <w:rFonts w:hint="eastAsia"/>
        </w:rPr>
        <w:t>家畜伝染病予防法に基づく</w:t>
      </w:r>
      <w:r w:rsidR="00E7632B">
        <w:rPr>
          <w:rFonts w:hint="eastAsia"/>
        </w:rPr>
        <w:t>家畜の</w:t>
      </w:r>
      <w:r w:rsidR="002D0418">
        <w:rPr>
          <w:rFonts w:hint="eastAsia"/>
        </w:rPr>
        <w:t>「</w:t>
      </w:r>
      <w:r w:rsidR="00C72F53">
        <w:rPr>
          <w:rFonts w:hint="eastAsia"/>
        </w:rPr>
        <w:t>飼養衛生管理基準」（案）に対する意見を募集しています（パブリック・コメント）。</w:t>
      </w:r>
    </w:p>
    <w:p w14:paraId="464067F6" w14:textId="77777777" w:rsidR="00707510" w:rsidRDefault="00E44623" w:rsidP="001366E9">
      <w:r>
        <w:rPr>
          <w:rFonts w:hint="eastAsia"/>
        </w:rPr>
        <w:t xml:space="preserve">　</w:t>
      </w:r>
      <w:r w:rsidR="00C72F53">
        <w:rPr>
          <w:rFonts w:hint="eastAsia"/>
        </w:rPr>
        <w:t>特に問題が大きいのは、</w:t>
      </w:r>
      <w:r w:rsidR="00C72F53" w:rsidRPr="00EF40F4">
        <w:rPr>
          <w:rFonts w:hint="eastAsia"/>
        </w:rPr>
        <w:t>野生イノシシにも感染が広がり、家畜（豚）にも感染が拡大しつづけている「豚熱」</w:t>
      </w:r>
      <w:r w:rsidR="007A7795">
        <w:rPr>
          <w:rFonts w:hint="eastAsia"/>
        </w:rPr>
        <w:t>（ぶたねつ）</w:t>
      </w:r>
      <w:r w:rsidR="00C72F53" w:rsidRPr="00EF40F4">
        <w:rPr>
          <w:rFonts w:hint="eastAsia"/>
        </w:rPr>
        <w:t>の防疫対策について</w:t>
      </w:r>
      <w:r w:rsidR="00C72F53" w:rsidRPr="00B13D8B">
        <w:rPr>
          <w:rFonts w:hint="eastAsia"/>
          <w:u w:val="single"/>
        </w:rPr>
        <w:t>、「</w:t>
      </w:r>
      <w:r w:rsidR="00C72F53" w:rsidRPr="00EF40F4">
        <w:rPr>
          <w:rFonts w:hint="eastAsia"/>
          <w:u w:val="single"/>
        </w:rPr>
        <w:t>大臣指定地域」に指定された場合</w:t>
      </w:r>
      <w:r w:rsidR="00C72F53" w:rsidRPr="00B13D8B">
        <w:rPr>
          <w:rFonts w:hint="eastAsia"/>
        </w:rPr>
        <w:t>に</w:t>
      </w:r>
      <w:r w:rsidR="00C72F53" w:rsidRPr="00EF40F4">
        <w:rPr>
          <w:rFonts w:hint="eastAsia"/>
        </w:rPr>
        <w:t>、「放牧場、パドック等における舎外飼養を中止すること」という、</w:t>
      </w:r>
      <w:r w:rsidR="00C72F53" w:rsidRPr="00EF40F4">
        <w:rPr>
          <w:rFonts w:hint="eastAsia"/>
          <w:u w:val="single"/>
        </w:rPr>
        <w:t>「放牧</w:t>
      </w:r>
      <w:r w:rsidR="00C72F53">
        <w:rPr>
          <w:rFonts w:hint="eastAsia"/>
          <w:u w:val="single"/>
        </w:rPr>
        <w:t>中止</w:t>
      </w:r>
      <w:r w:rsidR="00C72F53" w:rsidRPr="00EF40F4">
        <w:rPr>
          <w:rFonts w:hint="eastAsia"/>
          <w:u w:val="single"/>
        </w:rPr>
        <w:t>」規定</w:t>
      </w:r>
      <w:r w:rsidR="00546DF6">
        <w:rPr>
          <w:rFonts w:hint="eastAsia"/>
          <w:u w:val="single"/>
        </w:rPr>
        <w:t>が</w:t>
      </w:r>
      <w:r w:rsidR="00C72F53" w:rsidRPr="00EF40F4">
        <w:rPr>
          <w:rFonts w:hint="eastAsia"/>
          <w:u w:val="single"/>
        </w:rPr>
        <w:t>明記</w:t>
      </w:r>
      <w:r w:rsidR="00546DF6">
        <w:rPr>
          <w:rFonts w:hint="eastAsia"/>
          <w:u w:val="single"/>
        </w:rPr>
        <w:t>され</w:t>
      </w:r>
      <w:r w:rsidR="00707510">
        <w:rPr>
          <w:rFonts w:hint="eastAsia"/>
          <w:u w:val="single"/>
        </w:rPr>
        <w:t>ている</w:t>
      </w:r>
      <w:r w:rsidR="00C72F53" w:rsidRPr="00B13D8B">
        <w:rPr>
          <w:rFonts w:hint="eastAsia"/>
        </w:rPr>
        <w:t>ことです。</w:t>
      </w:r>
      <w:r w:rsidR="007A7795" w:rsidRPr="00B13D8B">
        <w:rPr>
          <w:rFonts w:hint="eastAsia"/>
        </w:rPr>
        <w:t>同様の規定は、</w:t>
      </w:r>
      <w:r w:rsidR="007A7795">
        <w:rPr>
          <w:rFonts w:hint="eastAsia"/>
          <w:u w:val="single"/>
        </w:rPr>
        <w:t>「牛」にも</w:t>
      </w:r>
      <w:r w:rsidR="007A7795" w:rsidRPr="00B13D8B">
        <w:rPr>
          <w:rFonts w:hint="eastAsia"/>
        </w:rPr>
        <w:t>あります。</w:t>
      </w:r>
      <w:r w:rsidR="007A7795">
        <w:rPr>
          <w:rFonts w:hint="eastAsia"/>
          <w:u w:val="single"/>
        </w:rPr>
        <w:t>この規定の削除を要求しましょう</w:t>
      </w:r>
      <w:r w:rsidR="007A7795" w:rsidRPr="001366E9">
        <w:rPr>
          <w:rFonts w:hint="eastAsia"/>
        </w:rPr>
        <w:t>。</w:t>
      </w:r>
      <w:r w:rsidR="001366E9" w:rsidRPr="001366E9">
        <w:rPr>
          <w:rFonts w:hint="eastAsia"/>
        </w:rPr>
        <w:t xml:space="preserve">　</w:t>
      </w:r>
    </w:p>
    <w:p w14:paraId="2FE118B1" w14:textId="77777777" w:rsidR="00707510" w:rsidRDefault="00707510" w:rsidP="001366E9">
      <w:r>
        <w:rPr>
          <w:rFonts w:asciiTheme="minorEastAsia" w:hAnsiTheme="minorEastAsia" w:cs="甸.─..." w:hint="eastAsia"/>
          <w:szCs w:val="21"/>
        </w:rPr>
        <w:t xml:space="preserve">　※</w:t>
      </w:r>
      <w:r w:rsidRPr="005F45B0">
        <w:rPr>
          <w:rFonts w:asciiTheme="minorEastAsia" w:hAnsiTheme="minorEastAsia" w:cs="甸.─..." w:hint="eastAsia"/>
          <w:szCs w:val="21"/>
        </w:rPr>
        <w:t>「大臣指定地域</w:t>
      </w:r>
      <w:r>
        <w:rPr>
          <w:rFonts w:asciiTheme="minorEastAsia" w:hAnsiTheme="minorEastAsia" w:cs="甸.─..." w:hint="eastAsia"/>
          <w:szCs w:val="21"/>
        </w:rPr>
        <w:t>」とは</w:t>
      </w:r>
      <w:r w:rsidRPr="00B13D8B">
        <w:rPr>
          <w:rFonts w:asciiTheme="minorEastAsia" w:hAnsiTheme="minorEastAsia" w:cs="甸.─..." w:hint="eastAsia"/>
          <w:szCs w:val="21"/>
        </w:rPr>
        <w:t>、</w:t>
      </w:r>
      <w:r w:rsidRPr="00B13D8B">
        <w:rPr>
          <w:rFonts w:asciiTheme="minorEastAsia" w:hAnsiTheme="minorEastAsia" w:hint="eastAsia"/>
          <w:szCs w:val="21"/>
        </w:rPr>
        <w:t>「</w:t>
      </w:r>
      <w:r w:rsidRPr="00B13D8B">
        <w:rPr>
          <w:rFonts w:asciiTheme="minorEastAsia" w:hAnsiTheme="minorEastAsia" w:cs="甸.─..." w:hint="eastAsia"/>
          <w:szCs w:val="21"/>
        </w:rPr>
        <w:t>いのしし等の野生動物が家畜伝染病の病原体に感染したことが確認されているものとして農林水産大臣が指定する地域」</w:t>
      </w:r>
      <w:r>
        <w:rPr>
          <w:rFonts w:asciiTheme="minorEastAsia" w:hAnsiTheme="minorEastAsia" w:cs="甸.─..." w:hint="eastAsia"/>
          <w:szCs w:val="21"/>
        </w:rPr>
        <w:t>のこと。</w:t>
      </w:r>
    </w:p>
    <w:p w14:paraId="697D0D59" w14:textId="77777777" w:rsidR="001366E9" w:rsidRPr="001366E9" w:rsidRDefault="001366E9" w:rsidP="001366E9">
      <w:pPr>
        <w:rPr>
          <w:u w:val="single"/>
        </w:rPr>
      </w:pPr>
      <w:r w:rsidRPr="001366E9">
        <w:rPr>
          <w:rFonts w:hint="eastAsia"/>
        </w:rPr>
        <w:t xml:space="preserve">　　　　　　　　　</w:t>
      </w:r>
      <w:r>
        <w:rPr>
          <w:rFonts w:hint="eastAsia"/>
        </w:rPr>
        <w:t xml:space="preserve">    </w:t>
      </w:r>
      <w:r w:rsidRPr="001366E9">
        <w:rPr>
          <w:rFonts w:hint="eastAsia"/>
        </w:rPr>
        <w:t xml:space="preserve">　　　　　　　　　　</w:t>
      </w:r>
      <w:r>
        <w:rPr>
          <w:rFonts w:hint="eastAsia"/>
        </w:rPr>
        <w:t xml:space="preserve"> </w:t>
      </w:r>
      <w:r w:rsidR="00707510">
        <w:rPr>
          <w:rFonts w:hint="eastAsia"/>
        </w:rPr>
        <w:t xml:space="preserve">　　　　　　　</w:t>
      </w:r>
      <w:r w:rsidR="00B13D8B">
        <w:rPr>
          <w:rFonts w:hint="eastAsia"/>
        </w:rPr>
        <w:t xml:space="preserve">　</w:t>
      </w:r>
      <w:r w:rsidR="00707510">
        <w:rPr>
          <w:rFonts w:hint="eastAsia"/>
        </w:rPr>
        <w:t xml:space="preserve">　</w:t>
      </w:r>
      <w:r>
        <w:rPr>
          <w:rFonts w:hint="eastAsia"/>
        </w:rPr>
        <w:t xml:space="preserve">   </w:t>
      </w:r>
      <w:r>
        <w:rPr>
          <w:rFonts w:asciiTheme="majorEastAsia" w:eastAsiaTheme="majorEastAsia" w:hAnsiTheme="majorEastAsia" w:hint="eastAsia"/>
        </w:rPr>
        <w:t>日本有機農業研究会</w:t>
      </w:r>
    </w:p>
    <w:p w14:paraId="7D76015F" w14:textId="77777777" w:rsidR="00707510" w:rsidRDefault="001366E9" w:rsidP="00931513">
      <w:r w:rsidRPr="001366E9">
        <w:rPr>
          <w:rFonts w:hint="eastAsia"/>
        </w:rPr>
        <w:t xml:space="preserve">　</w:t>
      </w:r>
    </w:p>
    <w:p w14:paraId="331F84E3" w14:textId="77777777" w:rsidR="00C72F53" w:rsidRDefault="007A7795" w:rsidP="00931513">
      <w:r>
        <w:rPr>
          <w:rFonts w:hint="eastAsia"/>
          <w:u w:val="single"/>
        </w:rPr>
        <w:t>パブリック・コメント「</w:t>
      </w:r>
      <w:r w:rsidR="00C72F53" w:rsidRPr="00C72F53">
        <w:rPr>
          <w:rFonts w:hint="eastAsia"/>
        </w:rPr>
        <w:t>家畜伝染病予防法施行規則の一部を改正する省令</w:t>
      </w:r>
      <w:r>
        <w:rPr>
          <w:rFonts w:hint="eastAsia"/>
        </w:rPr>
        <w:t>」（６月</w:t>
      </w:r>
      <w:r>
        <w:rPr>
          <w:rFonts w:hint="eastAsia"/>
        </w:rPr>
        <w:t>11</w:t>
      </w:r>
      <w:r>
        <w:rPr>
          <w:rFonts w:hint="eastAsia"/>
        </w:rPr>
        <w:t>日締切）は、次から送付できます。関係資料も入手できます。</w:t>
      </w:r>
    </w:p>
    <w:p w14:paraId="5B39B72E" w14:textId="77777777" w:rsidR="00C72F53" w:rsidRDefault="00306487" w:rsidP="00931513">
      <w:hyperlink r:id="rId7" w:history="1">
        <w:r w:rsidR="007A7795">
          <w:rPr>
            <w:rStyle w:val="a7"/>
          </w:rPr>
          <w:t>https://search.e-gov.go.jp/servlet/Public?CLASSNAME=PCMMSTDETAIL&amp;id=550003113&amp;Mode=0</w:t>
        </w:r>
      </w:hyperlink>
    </w:p>
    <w:p w14:paraId="50353AD3" w14:textId="77777777" w:rsidR="001C0D69" w:rsidRDefault="001C0D69" w:rsidP="007A09B7"/>
    <w:p w14:paraId="251E85B3" w14:textId="77777777" w:rsidR="00707510" w:rsidRPr="00DC59B9" w:rsidRDefault="00707510" w:rsidP="00C420F9">
      <w:pPr>
        <w:spacing w:afterLines="50" w:after="173"/>
        <w:jc w:val="center"/>
        <w:rPr>
          <w:rFonts w:asciiTheme="majorEastAsia" w:eastAsiaTheme="majorEastAsia" w:hAnsiTheme="majorEastAsia"/>
          <w:sz w:val="22"/>
        </w:rPr>
      </w:pPr>
      <w:r w:rsidRPr="00DC59B9">
        <w:rPr>
          <w:rFonts w:asciiTheme="majorEastAsia" w:eastAsiaTheme="majorEastAsia" w:hAnsiTheme="majorEastAsia" w:hint="eastAsia"/>
          <w:sz w:val="22"/>
        </w:rPr>
        <w:t>【削除を要求する規定】</w:t>
      </w:r>
    </w:p>
    <w:p w14:paraId="1EFBDDB9" w14:textId="77777777" w:rsidR="00707510" w:rsidRPr="00DC59B9" w:rsidRDefault="00707510" w:rsidP="00C420F9">
      <w:pPr>
        <w:spacing w:afterLines="50" w:after="173"/>
        <w:jc w:val="left"/>
        <w:rPr>
          <w:rFonts w:asciiTheme="majorEastAsia" w:eastAsiaTheme="majorEastAsia" w:hAnsiTheme="majorEastAsia"/>
          <w:szCs w:val="21"/>
        </w:rPr>
      </w:pPr>
      <w:r w:rsidRPr="00DC59B9">
        <w:rPr>
          <w:rFonts w:asciiTheme="majorEastAsia" w:eastAsiaTheme="majorEastAsia" w:hAnsiTheme="majorEastAsia" w:hint="eastAsia"/>
          <w:szCs w:val="21"/>
        </w:rPr>
        <w:t>（１）「牛、水牛、鹿、めん羊、山羊」の基準（案）Ⅲ-26畜舎外での病原体による汚染防止</w:t>
      </w:r>
    </w:p>
    <w:p w14:paraId="3F75D6CD" w14:textId="77777777" w:rsidR="00707510" w:rsidRDefault="00707510" w:rsidP="00707510">
      <w:pPr>
        <w:jc w:val="left"/>
        <w:rPr>
          <w:rFonts w:asciiTheme="minorEastAsia" w:hAnsiTheme="minorEastAsia"/>
          <w:szCs w:val="21"/>
        </w:rPr>
      </w:pPr>
      <w:r>
        <w:rPr>
          <w:rFonts w:asciiTheme="minorEastAsia" w:hAnsiTheme="minorEastAsia" w:hint="eastAsia"/>
          <w:szCs w:val="21"/>
        </w:rPr>
        <w:t xml:space="preserve">　　</w:t>
      </w:r>
      <w:r w:rsidRPr="00674EA4">
        <w:rPr>
          <w:rFonts w:asciiTheme="minorEastAsia" w:hAnsiTheme="minorEastAsia" w:hint="eastAsia"/>
          <w:szCs w:val="21"/>
        </w:rPr>
        <w:t>「大臣指定地域</w:t>
      </w:r>
      <w:r>
        <w:rPr>
          <w:rFonts w:asciiTheme="minorEastAsia" w:hAnsiTheme="minorEastAsia" w:hint="eastAsia"/>
          <w:szCs w:val="21"/>
        </w:rPr>
        <w:t>においては、</w:t>
      </w:r>
      <w:r w:rsidRPr="00674EA4">
        <w:rPr>
          <w:rFonts w:asciiTheme="minorEastAsia" w:hAnsiTheme="minorEastAsia" w:hint="eastAsia"/>
          <w:szCs w:val="21"/>
        </w:rPr>
        <w:t>放牧場、パドック等における舎外飼養を中止すること」</w:t>
      </w:r>
    </w:p>
    <w:p w14:paraId="26BE5316" w14:textId="77777777" w:rsidR="00707510" w:rsidRDefault="00707510" w:rsidP="00707510">
      <w:pPr>
        <w:jc w:val="left"/>
        <w:rPr>
          <w:rFonts w:asciiTheme="minorEastAsia" w:hAnsiTheme="minorEastAsia"/>
          <w:szCs w:val="21"/>
        </w:rPr>
      </w:pPr>
    </w:p>
    <w:p w14:paraId="6E8639F2" w14:textId="77777777" w:rsidR="00707510" w:rsidRPr="00DC59B9" w:rsidRDefault="00707510" w:rsidP="00C420F9">
      <w:pPr>
        <w:spacing w:afterLines="50" w:after="173"/>
        <w:jc w:val="left"/>
        <w:rPr>
          <w:rFonts w:asciiTheme="majorEastAsia" w:eastAsiaTheme="majorEastAsia" w:hAnsiTheme="majorEastAsia"/>
          <w:szCs w:val="21"/>
        </w:rPr>
      </w:pPr>
      <w:r w:rsidRPr="00DC59B9">
        <w:rPr>
          <w:rFonts w:asciiTheme="majorEastAsia" w:eastAsiaTheme="majorEastAsia" w:hAnsiTheme="majorEastAsia" w:hint="eastAsia"/>
          <w:szCs w:val="21"/>
        </w:rPr>
        <w:t>（２）「豚、いのしし」の同基準（案）Ⅲ-28　畜舎外での病原体による汚染防止</w:t>
      </w:r>
    </w:p>
    <w:p w14:paraId="2E69F9A4" w14:textId="77777777" w:rsidR="00707510" w:rsidRDefault="00707510" w:rsidP="00707510">
      <w:pPr>
        <w:jc w:val="left"/>
        <w:rPr>
          <w:rFonts w:asciiTheme="minorEastAsia" w:hAnsiTheme="minorEastAsia"/>
          <w:szCs w:val="21"/>
        </w:rPr>
      </w:pPr>
      <w:r>
        <w:rPr>
          <w:rFonts w:asciiTheme="minorEastAsia" w:hAnsiTheme="minorEastAsia" w:hint="eastAsia"/>
          <w:szCs w:val="21"/>
        </w:rPr>
        <w:t xml:space="preserve">　　</w:t>
      </w:r>
      <w:r w:rsidRPr="00674EA4">
        <w:rPr>
          <w:rFonts w:asciiTheme="minorEastAsia" w:hAnsiTheme="minorEastAsia" w:hint="eastAsia"/>
          <w:szCs w:val="21"/>
        </w:rPr>
        <w:t>「大臣指定地域に</w:t>
      </w:r>
      <w:r>
        <w:rPr>
          <w:rFonts w:asciiTheme="minorEastAsia" w:hAnsiTheme="minorEastAsia" w:hint="eastAsia"/>
          <w:szCs w:val="21"/>
        </w:rPr>
        <w:t>おいては、</w:t>
      </w:r>
      <w:r w:rsidRPr="00674EA4">
        <w:rPr>
          <w:rFonts w:asciiTheme="minorEastAsia" w:hAnsiTheme="minorEastAsia" w:hint="eastAsia"/>
          <w:szCs w:val="21"/>
        </w:rPr>
        <w:t>放牧場、パドック等における舎外飼養を中止すること」</w:t>
      </w:r>
    </w:p>
    <w:p w14:paraId="329AE4D1" w14:textId="77777777" w:rsidR="007A7795" w:rsidRPr="00EF40F4" w:rsidRDefault="007A7795" w:rsidP="007A09B7"/>
    <w:p w14:paraId="7B48F067" w14:textId="77777777" w:rsidR="00976A0F" w:rsidRDefault="00976A0F" w:rsidP="00C420F9">
      <w:pPr>
        <w:spacing w:afterLines="50" w:after="173"/>
        <w:jc w:val="center"/>
        <w:rPr>
          <w:rFonts w:asciiTheme="majorEastAsia" w:eastAsiaTheme="majorEastAsia" w:hAnsiTheme="majorEastAsia"/>
          <w:sz w:val="22"/>
        </w:rPr>
      </w:pPr>
      <w:r>
        <w:rPr>
          <w:rFonts w:asciiTheme="majorEastAsia" w:eastAsiaTheme="majorEastAsia" w:hAnsiTheme="majorEastAsia" w:hint="eastAsia"/>
          <w:sz w:val="22"/>
        </w:rPr>
        <w:t>【説明と理由】</w:t>
      </w:r>
    </w:p>
    <w:p w14:paraId="383B8E63" w14:textId="77777777" w:rsidR="00976A0F" w:rsidRPr="002C0912" w:rsidRDefault="00976A0F" w:rsidP="00976A0F">
      <w:pPr>
        <w:rPr>
          <w:rFonts w:asciiTheme="majorEastAsia" w:eastAsiaTheme="majorEastAsia" w:hAnsiTheme="majorEastAsia"/>
          <w:sz w:val="22"/>
        </w:rPr>
      </w:pPr>
      <w:r w:rsidRPr="002C0912">
        <w:rPr>
          <w:rFonts w:asciiTheme="majorEastAsia" w:eastAsiaTheme="majorEastAsia" w:hAnsiTheme="majorEastAsia" w:hint="eastAsia"/>
          <w:sz w:val="22"/>
        </w:rPr>
        <w:t>（１）経過などの説明</w:t>
      </w:r>
    </w:p>
    <w:p w14:paraId="5FD24640" w14:textId="77777777" w:rsidR="00976A0F" w:rsidRPr="00EF40F4" w:rsidRDefault="00976A0F" w:rsidP="00976A0F">
      <w:r>
        <w:rPr>
          <w:rFonts w:hint="eastAsia"/>
        </w:rPr>
        <w:t xml:space="preserve">　</w:t>
      </w:r>
      <w:r w:rsidRPr="00EF40F4">
        <w:rPr>
          <w:rFonts w:hint="eastAsia"/>
        </w:rPr>
        <w:t>2018</w:t>
      </w:r>
      <w:r w:rsidRPr="00EF40F4">
        <w:rPr>
          <w:rFonts w:hint="eastAsia"/>
        </w:rPr>
        <w:t>年９月から悪性の家畜伝染病である豚熱（ぶたねつ、ＣＳＦ。豚コレラと呼んでいた）が岐阜県で発生、その後、愛知県、三重県、福井県、埼玉県、長野県、山梨県、沖縄県へと感染が拡大し</w:t>
      </w:r>
      <w:r>
        <w:rPr>
          <w:rFonts w:hint="eastAsia"/>
        </w:rPr>
        <w:t>まし</w:t>
      </w:r>
      <w:r w:rsidRPr="00EF40F4">
        <w:rPr>
          <w:rFonts w:hint="eastAsia"/>
        </w:rPr>
        <w:t>た。これは、</w:t>
      </w:r>
      <w:r>
        <w:rPr>
          <w:rFonts w:hint="eastAsia"/>
        </w:rPr>
        <w:t>同病に感染した</w:t>
      </w:r>
      <w:r w:rsidRPr="00EF40F4">
        <w:rPr>
          <w:rFonts w:hint="eastAsia"/>
        </w:rPr>
        <w:t>野生イノシシ</w:t>
      </w:r>
      <w:r>
        <w:rPr>
          <w:rFonts w:hint="eastAsia"/>
        </w:rPr>
        <w:t>により</w:t>
      </w:r>
      <w:r w:rsidRPr="00EF40F4">
        <w:rPr>
          <w:rFonts w:hint="eastAsia"/>
        </w:rPr>
        <w:t>拡大したとみられてい</w:t>
      </w:r>
      <w:r>
        <w:rPr>
          <w:rFonts w:hint="eastAsia"/>
        </w:rPr>
        <w:t>ます</w:t>
      </w:r>
      <w:r w:rsidRPr="00EF40F4">
        <w:rPr>
          <w:rFonts w:hint="eastAsia"/>
        </w:rPr>
        <w:t>。</w:t>
      </w:r>
    </w:p>
    <w:p w14:paraId="20DE00BC" w14:textId="77777777" w:rsidR="00976A0F" w:rsidRPr="00EF40F4" w:rsidRDefault="00976A0F" w:rsidP="00976A0F">
      <w:r w:rsidRPr="00EF40F4">
        <w:rPr>
          <w:rFonts w:hint="eastAsia"/>
        </w:rPr>
        <w:t xml:space="preserve">　すでに農水省は、</w:t>
      </w:r>
      <w:r>
        <w:rPr>
          <w:rFonts w:hint="eastAsia"/>
        </w:rPr>
        <w:t>こうした</w:t>
      </w:r>
      <w:r w:rsidRPr="00EF40F4">
        <w:rPr>
          <w:rFonts w:hint="eastAsia"/>
        </w:rPr>
        <w:t>家畜の伝染病発生の予防・蔓延防止対策を強化するため、今国会で「家畜伝染病予防法」の一部を改正（４月</w:t>
      </w:r>
      <w:r w:rsidRPr="00EF40F4">
        <w:rPr>
          <w:rFonts w:hint="eastAsia"/>
        </w:rPr>
        <w:t>3</w:t>
      </w:r>
      <w:r w:rsidRPr="00EF40F4">
        <w:rPr>
          <w:rFonts w:hint="eastAsia"/>
        </w:rPr>
        <w:t>日公布）、併行して「豚、いのしし」の「飼養衛生管理基準」も改正し</w:t>
      </w:r>
      <w:r>
        <w:rPr>
          <w:rFonts w:hint="eastAsia"/>
        </w:rPr>
        <w:t>まし</w:t>
      </w:r>
      <w:r w:rsidRPr="00EF40F4">
        <w:rPr>
          <w:rFonts w:hint="eastAsia"/>
        </w:rPr>
        <w:t>た（３月</w:t>
      </w:r>
      <w:r w:rsidRPr="00EF40F4">
        <w:rPr>
          <w:rFonts w:hint="eastAsia"/>
        </w:rPr>
        <w:t>9</w:t>
      </w:r>
      <w:r w:rsidRPr="00EF40F4">
        <w:rPr>
          <w:rFonts w:hint="eastAsia"/>
        </w:rPr>
        <w:t>日施行）。</w:t>
      </w:r>
    </w:p>
    <w:p w14:paraId="7FCEECF5" w14:textId="77777777" w:rsidR="00976A0F" w:rsidRPr="00EF40F4" w:rsidRDefault="00976A0F" w:rsidP="00976A0F">
      <w:r w:rsidRPr="00EF40F4">
        <w:rPr>
          <w:rFonts w:hint="eastAsia"/>
        </w:rPr>
        <w:t xml:space="preserve">　今回の意見募集（パブリック・コメント）は、こ</w:t>
      </w:r>
      <w:r>
        <w:rPr>
          <w:rFonts w:hint="eastAsia"/>
        </w:rPr>
        <w:t>れを</w:t>
      </w:r>
      <w:r w:rsidRPr="00EF40F4">
        <w:rPr>
          <w:rFonts w:hint="eastAsia"/>
        </w:rPr>
        <w:t>「豚、いのしし」（以下、豚等基準）だけでなく、「</w:t>
      </w:r>
      <w:r w:rsidRPr="00EF40F4">
        <w:rPr>
          <w:rFonts w:hint="eastAsia"/>
          <w:szCs w:val="21"/>
        </w:rPr>
        <w:t>牛、水牛、鹿、めん羊、山羊、</w:t>
      </w:r>
      <w:r w:rsidRPr="00EF40F4">
        <w:rPr>
          <w:rFonts w:hint="eastAsia"/>
        </w:rPr>
        <w:t>」（牛等基準）及び「鶏その他家きん」（家きん基準）にも適用する</w:t>
      </w:r>
      <w:r>
        <w:rPr>
          <w:rFonts w:hint="eastAsia"/>
        </w:rPr>
        <w:t>と共に、</w:t>
      </w:r>
      <w:r w:rsidRPr="00EF40F4">
        <w:rPr>
          <w:rFonts w:hint="eastAsia"/>
        </w:rPr>
        <w:t>「豚等基準」も含めて、さらに強化するための改正案</w:t>
      </w:r>
      <w:r>
        <w:rPr>
          <w:rFonts w:hint="eastAsia"/>
        </w:rPr>
        <w:t>です</w:t>
      </w:r>
      <w:r w:rsidRPr="00EF40F4">
        <w:rPr>
          <w:rFonts w:hint="eastAsia"/>
        </w:rPr>
        <w:t>。</w:t>
      </w:r>
    </w:p>
    <w:p w14:paraId="406569D7" w14:textId="77777777" w:rsidR="00976A0F" w:rsidRPr="00DC59B9" w:rsidRDefault="00976A0F" w:rsidP="00976A0F">
      <w:r w:rsidRPr="00EF40F4">
        <w:rPr>
          <w:rFonts w:hint="eastAsia"/>
        </w:rPr>
        <w:lastRenderedPageBreak/>
        <w:t xml:space="preserve">　</w:t>
      </w:r>
      <w:r>
        <w:rPr>
          <w:rFonts w:hint="eastAsia"/>
        </w:rPr>
        <w:t>先に述べたように、</w:t>
      </w:r>
      <w:r w:rsidRPr="00EF40F4">
        <w:t>豚熱などの感染症</w:t>
      </w:r>
      <w:r w:rsidRPr="00EF40F4">
        <w:rPr>
          <w:rFonts w:hint="eastAsia"/>
        </w:rPr>
        <w:t>に対して、</w:t>
      </w:r>
      <w:r w:rsidRPr="00EF40F4">
        <w:t>十分な</w:t>
      </w:r>
      <w:r w:rsidRPr="00EF40F4">
        <w:rPr>
          <w:rFonts w:hint="eastAsia"/>
        </w:rPr>
        <w:t>発生</w:t>
      </w:r>
      <w:r w:rsidRPr="00EF40F4">
        <w:t>予防策</w:t>
      </w:r>
      <w:r w:rsidRPr="00EF40F4">
        <w:rPr>
          <w:rFonts w:hint="eastAsia"/>
        </w:rPr>
        <w:t>と蔓延防止の対策</w:t>
      </w:r>
      <w:r w:rsidRPr="00EF40F4">
        <w:t>をとるべき</w:t>
      </w:r>
      <w:r w:rsidRPr="00EF40F4">
        <w:rPr>
          <w:rFonts w:hint="eastAsia"/>
        </w:rPr>
        <w:t>であるということ自体は</w:t>
      </w:r>
      <w:r>
        <w:rPr>
          <w:rFonts w:hint="eastAsia"/>
        </w:rPr>
        <w:t>うなずけるもの</w:t>
      </w:r>
      <w:r w:rsidRPr="00EF40F4">
        <w:rPr>
          <w:rFonts w:hint="eastAsia"/>
        </w:rPr>
        <w:t>で</w:t>
      </w:r>
      <w:r>
        <w:rPr>
          <w:rFonts w:hint="eastAsia"/>
        </w:rPr>
        <w:t>あり、同改正案には詳細な対策が加えられています。</w:t>
      </w:r>
      <w:r w:rsidRPr="00EF40F4">
        <w:rPr>
          <w:rFonts w:hint="eastAsia"/>
        </w:rPr>
        <w:t>「封じ込め」</w:t>
      </w:r>
      <w:r w:rsidRPr="00DC59B9">
        <w:rPr>
          <w:rFonts w:hint="eastAsia"/>
        </w:rPr>
        <w:t>作戦では初動が大切とも言われることからも、日頃からの用意周到な対策と緊急時の敏速な行動が求められるし、都道府県間の対策の平準化や情報共有も重要でしょう。</w:t>
      </w:r>
    </w:p>
    <w:p w14:paraId="0D9A3A3F" w14:textId="77777777" w:rsidR="002C7EA6" w:rsidRDefault="00976A0F" w:rsidP="00976A0F">
      <w:r w:rsidRPr="00DC59B9">
        <w:rPr>
          <w:rFonts w:hint="eastAsia"/>
        </w:rPr>
        <w:t xml:space="preserve">　しかし、今回、行き過ぎともいえる著しく不当な過剰規制である</w:t>
      </w:r>
      <w:r w:rsidR="002C7EA6">
        <w:rPr>
          <w:rFonts w:hint="eastAsia"/>
        </w:rPr>
        <w:t>と</w:t>
      </w:r>
      <w:r w:rsidRPr="00DC59B9">
        <w:rPr>
          <w:rFonts w:hint="eastAsia"/>
        </w:rPr>
        <w:t>いえるような「放牧中止」の規定が追加されています。</w:t>
      </w:r>
    </w:p>
    <w:p w14:paraId="70B92DE5" w14:textId="77777777" w:rsidR="00544667" w:rsidRPr="00544667" w:rsidRDefault="00544667" w:rsidP="00544667">
      <w:r>
        <w:rPr>
          <w:rFonts w:hint="eastAsia"/>
        </w:rPr>
        <w:t xml:space="preserve">　</w:t>
      </w:r>
      <w:r w:rsidRPr="00544667">
        <w:rPr>
          <w:rFonts w:hint="eastAsia"/>
        </w:rPr>
        <w:t>この規定は、放牧に依拠又はその活用を図る農業者の健全な家畜の飼養の営みを破壊し、その動物の生理的・行動的要求に配慮した飼養の継続を不可能にするものであり、法の本来予定する運用範囲を逸脱する著しく不当な過剰規制となるばかりか、それら農業者が放牧という飼養方法をとり健全な営みを継続して展開することを否定し、その基本的な権利を侵害する違憲ともいえる過剰規制となっています。</w:t>
      </w:r>
    </w:p>
    <w:p w14:paraId="0B228E13" w14:textId="77777777" w:rsidR="00976A0F" w:rsidRPr="000E4CDA" w:rsidRDefault="00544667" w:rsidP="00976A0F">
      <w:pPr>
        <w:rPr>
          <w:rFonts w:asciiTheme="minorEastAsia" w:hAnsiTheme="minorEastAsia"/>
          <w:szCs w:val="21"/>
        </w:rPr>
      </w:pPr>
      <w:r>
        <w:rPr>
          <w:rFonts w:hint="eastAsia"/>
        </w:rPr>
        <w:t xml:space="preserve">　</w:t>
      </w:r>
      <w:r w:rsidR="00976A0F" w:rsidRPr="00DC59B9">
        <w:rPr>
          <w:rFonts w:hint="eastAsia"/>
        </w:rPr>
        <w:t>それが、上述の</w:t>
      </w:r>
      <w:r w:rsidR="00976A0F" w:rsidRPr="00DC59B9">
        <w:rPr>
          <w:rFonts w:asciiTheme="minorEastAsia" w:hAnsiTheme="minorEastAsia" w:hint="eastAsia"/>
          <w:szCs w:val="21"/>
        </w:rPr>
        <w:t>「大臣指定地域」に指定された場合に、「放牧場、パドック等における舎外飼養を中止すること」という、「放牧中止」規定です。この規定は、「牛等基準」にも加えられました。</w:t>
      </w:r>
    </w:p>
    <w:p w14:paraId="47B12753" w14:textId="77777777" w:rsidR="00976A0F" w:rsidRPr="00DC59B9" w:rsidRDefault="00976A0F" w:rsidP="00976A0F">
      <w:pPr>
        <w:pStyle w:val="Default"/>
        <w:jc w:val="both"/>
        <w:rPr>
          <w:rFonts w:asciiTheme="minorEastAsia" w:eastAsiaTheme="minorEastAsia" w:hAnsiTheme="minorEastAsia"/>
          <w:color w:val="auto"/>
          <w:sz w:val="21"/>
          <w:szCs w:val="21"/>
        </w:rPr>
      </w:pPr>
      <w:r w:rsidRPr="000E4CDA">
        <w:rPr>
          <w:rFonts w:asciiTheme="minorEastAsia" w:eastAsiaTheme="minorEastAsia" w:hAnsiTheme="minorEastAsia" w:hint="eastAsia"/>
          <w:sz w:val="21"/>
          <w:szCs w:val="21"/>
        </w:rPr>
        <w:t xml:space="preserve">　</w:t>
      </w:r>
      <w:r w:rsidRPr="00DC59B9">
        <w:rPr>
          <w:rFonts w:asciiTheme="minorEastAsia" w:eastAsiaTheme="minorEastAsia" w:hAnsiTheme="minorEastAsia" w:hint="eastAsia"/>
          <w:color w:val="auto"/>
          <w:sz w:val="21"/>
          <w:szCs w:val="21"/>
        </w:rPr>
        <w:t>すでに先の「豚等基準」（3月９日公布）には、「放牧制限の準備」の項目があり、「放牧の停止又は制限があった場合に備え、家畜を飼養できる畜舎の確保」をするとされました（Ⅰ-９）。同様の規定は、今回、「牛等基準」にも追加されています（Ⅰ-9）。今回の基準案は、それよりさらに踏み込んだ規定となっているのです。なお、「家きん基準」では、野鳥との接触を避けるため家きん舎等に「防鳥ネット」を張る規定が</w:t>
      </w:r>
      <w:r w:rsidR="00C420F9">
        <w:rPr>
          <w:rFonts w:asciiTheme="minorEastAsia" w:eastAsiaTheme="minorEastAsia" w:hAnsiTheme="minorEastAsia" w:hint="eastAsia"/>
          <w:color w:val="auto"/>
          <w:sz w:val="21"/>
          <w:szCs w:val="21"/>
        </w:rPr>
        <w:t>以前から</w:t>
      </w:r>
      <w:r w:rsidRPr="00DC59B9">
        <w:rPr>
          <w:rFonts w:asciiTheme="minorEastAsia" w:eastAsiaTheme="minorEastAsia" w:hAnsiTheme="minorEastAsia" w:hint="eastAsia"/>
          <w:color w:val="auto"/>
          <w:sz w:val="21"/>
          <w:szCs w:val="21"/>
        </w:rPr>
        <w:t>あります（Ⅲ-24）。</w:t>
      </w:r>
    </w:p>
    <w:p w14:paraId="723E6C5F" w14:textId="77777777" w:rsidR="00976A0F" w:rsidRPr="00DC59B9" w:rsidRDefault="00976A0F" w:rsidP="00976A0F">
      <w:r w:rsidRPr="00DC59B9">
        <w:rPr>
          <w:rFonts w:asciiTheme="minorEastAsia" w:hAnsiTheme="minorEastAsia" w:hint="eastAsia"/>
          <w:szCs w:val="21"/>
        </w:rPr>
        <w:t xml:space="preserve">　これらの基準が決まると、７月１日</w:t>
      </w:r>
      <w:r w:rsidRPr="00DC59B9">
        <w:rPr>
          <w:rFonts w:hint="eastAsia"/>
        </w:rPr>
        <w:t>から施行され</w:t>
      </w:r>
      <w:r w:rsidR="00C420F9">
        <w:rPr>
          <w:rFonts w:hint="eastAsia"/>
        </w:rPr>
        <w:t>ます</w:t>
      </w:r>
      <w:r w:rsidRPr="00DC59B9">
        <w:rPr>
          <w:rFonts w:hint="eastAsia"/>
        </w:rPr>
        <w:t>。そしてそれは、現在、６月</w:t>
      </w:r>
      <w:r w:rsidRPr="00DC59B9">
        <w:rPr>
          <w:rFonts w:hint="eastAsia"/>
        </w:rPr>
        <w:t>23</w:t>
      </w:r>
      <w:r w:rsidRPr="00DC59B9">
        <w:rPr>
          <w:rFonts w:hint="eastAsia"/>
        </w:rPr>
        <w:t>日までのもう一つのパブコメで提案されている都道府県知事が行う「飼養衛生指導等指針（案）」により、同基準の遵守がきわめて厳しく指導されることになります。先の改正家畜伝染病予防法では、「飼養衛生管理基準」の遵守について、都道府県知事は「指導・助言を経ないで緊急に勧告・命令できる」こと、さらに知事は「命令違反者を公表できる」ことも、強化された罰則として定められているからです。</w:t>
      </w:r>
    </w:p>
    <w:p w14:paraId="5FD074D1" w14:textId="77777777" w:rsidR="00976A0F" w:rsidRPr="00EF40F4" w:rsidRDefault="00976A0F" w:rsidP="00976A0F"/>
    <w:p w14:paraId="5B1E5CF3" w14:textId="77777777" w:rsidR="00976A0F" w:rsidRPr="002C0912" w:rsidRDefault="00976A0F" w:rsidP="00976A0F">
      <w:pPr>
        <w:rPr>
          <w:rFonts w:asciiTheme="majorEastAsia" w:eastAsiaTheme="majorEastAsia" w:hAnsiTheme="majorEastAsia"/>
          <w:sz w:val="22"/>
        </w:rPr>
      </w:pPr>
      <w:r w:rsidRPr="002C0912">
        <w:rPr>
          <w:rFonts w:asciiTheme="majorEastAsia" w:eastAsiaTheme="majorEastAsia" w:hAnsiTheme="majorEastAsia" w:hint="eastAsia"/>
          <w:sz w:val="22"/>
        </w:rPr>
        <w:t>（２）「大規模近代畜産」から「アニマルウェルフェア」「オーガニック」志向へ</w:t>
      </w:r>
    </w:p>
    <w:p w14:paraId="36E0CD1D" w14:textId="77777777" w:rsidR="00976A0F" w:rsidRDefault="00976A0F" w:rsidP="00976A0F">
      <w:pPr>
        <w:rPr>
          <w:bCs/>
        </w:rPr>
      </w:pPr>
      <w:r w:rsidRPr="00EF40F4">
        <w:rPr>
          <w:rFonts w:hint="eastAsia"/>
        </w:rPr>
        <w:t xml:space="preserve">　今日、広範に野生動物が感染症ウイルス等を保持する状態になっている中で、「封じ込め」「予防的殺処分」「外界との遮断」、そして「近代的大規模畜産こそ善」という考え方一辺倒でよいのか、ということ</w:t>
      </w:r>
      <w:r>
        <w:rPr>
          <w:rFonts w:hint="eastAsia"/>
        </w:rPr>
        <w:t>が問われています</w:t>
      </w:r>
      <w:r w:rsidRPr="00EF40F4">
        <w:rPr>
          <w:rFonts w:hint="eastAsia"/>
        </w:rPr>
        <w:t>。高病原性ウイルスも、大規模・集中型の近代的畜産、まさに「三密」（</w:t>
      </w:r>
      <w:r w:rsidRPr="00EF40F4">
        <w:rPr>
          <w:bCs/>
        </w:rPr>
        <w:t>密閉</w:t>
      </w:r>
      <w:r w:rsidRPr="00EF40F4">
        <w:t>・</w:t>
      </w:r>
      <w:r w:rsidRPr="00EF40F4">
        <w:rPr>
          <w:bCs/>
        </w:rPr>
        <w:t>密集</w:t>
      </w:r>
      <w:r w:rsidRPr="00EF40F4">
        <w:t>・</w:t>
      </w:r>
      <w:r w:rsidRPr="00EF40F4">
        <w:rPr>
          <w:bCs/>
        </w:rPr>
        <w:t>密接</w:t>
      </w:r>
      <w:r w:rsidRPr="00EF40F4">
        <w:rPr>
          <w:rFonts w:hint="eastAsia"/>
          <w:bCs/>
        </w:rPr>
        <w:t>）</w:t>
      </w:r>
      <w:r>
        <w:rPr>
          <w:rFonts w:hint="eastAsia"/>
          <w:bCs/>
        </w:rPr>
        <w:t>状態</w:t>
      </w:r>
      <w:r w:rsidRPr="00EF40F4">
        <w:rPr>
          <w:rFonts w:hint="eastAsia"/>
          <w:bCs/>
        </w:rPr>
        <w:t>で増幅された</w:t>
      </w:r>
      <w:r>
        <w:rPr>
          <w:rFonts w:hint="eastAsia"/>
          <w:bCs/>
        </w:rPr>
        <w:t>のです</w:t>
      </w:r>
      <w:r w:rsidRPr="00EF40F4">
        <w:rPr>
          <w:rFonts w:hint="eastAsia"/>
          <w:bCs/>
        </w:rPr>
        <w:t>。</w:t>
      </w:r>
    </w:p>
    <w:p w14:paraId="6929AE85" w14:textId="77777777" w:rsidR="00976A0F" w:rsidRDefault="00976A0F" w:rsidP="00976A0F">
      <w:r>
        <w:rPr>
          <w:rFonts w:hint="eastAsia"/>
          <w:bCs/>
        </w:rPr>
        <w:t xml:space="preserve">　すでに何十年も前から、</w:t>
      </w:r>
      <w:r w:rsidRPr="00EF40F4">
        <w:rPr>
          <w:rFonts w:hint="eastAsia"/>
        </w:rPr>
        <w:t>家畜の動物福祉（アニマルウェルフェア）、動物の権利、エシカル消費（倫理的消費）</w:t>
      </w:r>
      <w:r>
        <w:rPr>
          <w:rFonts w:hint="eastAsia"/>
        </w:rPr>
        <w:t>などから、</w:t>
      </w:r>
      <w:r w:rsidRPr="00EF40F4">
        <w:rPr>
          <w:rFonts w:hint="eastAsia"/>
        </w:rPr>
        <w:t>持続可能な畜産としての世界の共通項は、いわゆるオーガニック（有機農業、有機畜産）の方向</w:t>
      </w:r>
      <w:r>
        <w:rPr>
          <w:rFonts w:hint="eastAsia"/>
        </w:rPr>
        <w:t>を向いています。自然との共生の中で、土の健康、作物の健康、家畜の健康、人々の健康を追求するものです。</w:t>
      </w:r>
    </w:p>
    <w:p w14:paraId="7F190E1D" w14:textId="77777777" w:rsidR="00976A0F" w:rsidRDefault="00976A0F" w:rsidP="00976A0F">
      <w:r>
        <w:rPr>
          <w:rFonts w:hint="eastAsia"/>
        </w:rPr>
        <w:t xml:space="preserve">　</w:t>
      </w:r>
      <w:r w:rsidRPr="00EF40F4">
        <w:rPr>
          <w:rFonts w:hint="eastAsia"/>
        </w:rPr>
        <w:t>有機畜産とは、「動物の生理学的及び行動学的要求に配慮して飼養すること」（有機畜産</w:t>
      </w:r>
      <w:r w:rsidRPr="00EF40F4">
        <w:rPr>
          <w:rFonts w:hint="eastAsia"/>
        </w:rPr>
        <w:t>JAS</w:t>
      </w:r>
      <w:r w:rsidRPr="00EF40F4">
        <w:rPr>
          <w:rFonts w:hint="eastAsia"/>
        </w:rPr>
        <w:t>）、すなわち</w:t>
      </w:r>
      <w:r>
        <w:rPr>
          <w:rFonts w:hint="eastAsia"/>
        </w:rPr>
        <w:t>、</w:t>
      </w:r>
      <w:r w:rsidRPr="00EF40F4">
        <w:rPr>
          <w:rFonts w:hint="eastAsia"/>
        </w:rPr>
        <w:t>「生来の行動本能を尊重し、健全な飼い方をする」（日本有機農業研究会</w:t>
      </w:r>
      <w:r>
        <w:rPr>
          <w:rFonts w:hint="eastAsia"/>
        </w:rPr>
        <w:t>「</w:t>
      </w:r>
      <w:r w:rsidRPr="00EF40F4">
        <w:rPr>
          <w:rFonts w:hint="eastAsia"/>
        </w:rPr>
        <w:t>有機農業のめざすもの</w:t>
      </w:r>
      <w:r>
        <w:rPr>
          <w:rFonts w:hint="eastAsia"/>
        </w:rPr>
        <w:t>」</w:t>
      </w:r>
      <w:r w:rsidRPr="00EF40F4">
        <w:rPr>
          <w:rFonts w:hint="eastAsia"/>
        </w:rPr>
        <w:t>より）</w:t>
      </w:r>
      <w:r>
        <w:rPr>
          <w:rFonts w:hint="eastAsia"/>
        </w:rPr>
        <w:t>ことで</w:t>
      </w:r>
      <w:r w:rsidRPr="00DC59B9">
        <w:rPr>
          <w:rFonts w:hint="eastAsia"/>
        </w:rPr>
        <w:t>あり、小規模な</w:t>
      </w:r>
      <w:r w:rsidRPr="00DC59B9">
        <w:t>「有畜</w:t>
      </w:r>
      <w:r w:rsidRPr="00DC59B9">
        <w:rPr>
          <w:rFonts w:hint="eastAsia"/>
        </w:rPr>
        <w:t>複合</w:t>
      </w:r>
      <w:r w:rsidRPr="00DC59B9">
        <w:t>」が本来的農法であり、その原型は「放し飼い」</w:t>
      </w:r>
      <w:r>
        <w:rPr>
          <w:rFonts w:hint="eastAsia"/>
        </w:rPr>
        <w:t>、</w:t>
      </w:r>
      <w:r w:rsidRPr="00DC59B9">
        <w:t>つまり放牧で</w:t>
      </w:r>
      <w:r w:rsidRPr="00DC59B9">
        <w:rPr>
          <w:rFonts w:hint="eastAsia"/>
        </w:rPr>
        <w:t>す。</w:t>
      </w:r>
    </w:p>
    <w:p w14:paraId="7F3F5AA7" w14:textId="77777777" w:rsidR="00976A0F" w:rsidRDefault="00976A0F" w:rsidP="00976A0F">
      <w:r>
        <w:rPr>
          <w:rFonts w:hint="eastAsia"/>
        </w:rPr>
        <w:t xml:space="preserve">　具体的には、</w:t>
      </w:r>
      <w:r w:rsidRPr="00EF40F4">
        <w:rPr>
          <w:rFonts w:hint="eastAsia"/>
        </w:rPr>
        <w:t>畜舎・家禽舎は風通しがよく日照があり、過密にならない広さを兼ね備えたもの</w:t>
      </w:r>
      <w:r>
        <w:rPr>
          <w:rFonts w:hint="eastAsia"/>
        </w:rPr>
        <w:t>。</w:t>
      </w:r>
      <w:r w:rsidRPr="00EF40F4">
        <w:rPr>
          <w:rFonts w:hint="eastAsia"/>
        </w:rPr>
        <w:t>豚は土を掘り返せるような野外の運動場・放飼場、牛で</w:t>
      </w:r>
      <w:r>
        <w:rPr>
          <w:rFonts w:hint="eastAsia"/>
        </w:rPr>
        <w:t>は</w:t>
      </w:r>
      <w:r w:rsidRPr="00EF40F4">
        <w:rPr>
          <w:rFonts w:hint="eastAsia"/>
        </w:rPr>
        <w:t>草食（反芻）動物である生来の行動が可</w:t>
      </w:r>
      <w:r w:rsidRPr="00EF40F4">
        <w:rPr>
          <w:rFonts w:hint="eastAsia"/>
        </w:rPr>
        <w:lastRenderedPageBreak/>
        <w:t>能な牧草地・採草地での放牧が必須で</w:t>
      </w:r>
      <w:r>
        <w:rPr>
          <w:rFonts w:hint="eastAsia"/>
        </w:rPr>
        <w:t>す</w:t>
      </w:r>
      <w:r w:rsidRPr="00EF40F4">
        <w:rPr>
          <w:rFonts w:hint="eastAsia"/>
        </w:rPr>
        <w:t>。日本では、シバの山地を利用した山地酪農、丘陵地や山林を活用した放牧</w:t>
      </w:r>
      <w:r>
        <w:rPr>
          <w:rFonts w:hint="eastAsia"/>
        </w:rPr>
        <w:t>による肉牛生産</w:t>
      </w:r>
      <w:r w:rsidRPr="00EF40F4">
        <w:rPr>
          <w:rFonts w:hint="eastAsia"/>
        </w:rPr>
        <w:t>が行われて</w:t>
      </w:r>
      <w:r>
        <w:rPr>
          <w:rFonts w:hint="eastAsia"/>
        </w:rPr>
        <w:t>います。</w:t>
      </w:r>
    </w:p>
    <w:p w14:paraId="3C85BD11" w14:textId="77777777" w:rsidR="00976A0F" w:rsidRDefault="00976A0F" w:rsidP="00976A0F"/>
    <w:p w14:paraId="71B30D83" w14:textId="77777777" w:rsidR="00976A0F" w:rsidRPr="002C0912" w:rsidRDefault="00976A0F" w:rsidP="00976A0F">
      <w:pPr>
        <w:rPr>
          <w:rFonts w:asciiTheme="majorEastAsia" w:eastAsiaTheme="majorEastAsia" w:hAnsiTheme="majorEastAsia"/>
          <w:sz w:val="22"/>
        </w:rPr>
      </w:pPr>
      <w:r w:rsidRPr="002C0912">
        <w:rPr>
          <w:rFonts w:asciiTheme="majorEastAsia" w:eastAsiaTheme="majorEastAsia" w:hAnsiTheme="majorEastAsia" w:hint="eastAsia"/>
          <w:sz w:val="22"/>
        </w:rPr>
        <w:t>（３）多様な畜産、多様な経営の尊重</w:t>
      </w:r>
    </w:p>
    <w:p w14:paraId="7D1A60B5" w14:textId="77777777" w:rsidR="00976A0F" w:rsidRDefault="00976A0F" w:rsidP="00976A0F">
      <w:r>
        <w:rPr>
          <w:rFonts w:hint="eastAsia"/>
        </w:rPr>
        <w:t xml:space="preserve">　このような「放牧」は、牛では</w:t>
      </w:r>
      <w:r w:rsidRPr="00EF40F4">
        <w:rPr>
          <w:rFonts w:hint="eastAsia"/>
        </w:rPr>
        <w:t>生来の行動本能そのもの</w:t>
      </w:r>
      <w:r>
        <w:rPr>
          <w:rFonts w:hint="eastAsia"/>
        </w:rPr>
        <w:t>であり、そして</w:t>
      </w:r>
      <w:r w:rsidRPr="00EF40F4">
        <w:rPr>
          <w:rFonts w:hint="eastAsia"/>
        </w:rPr>
        <w:t>豚では、</w:t>
      </w:r>
      <w:r>
        <w:rPr>
          <w:rFonts w:hint="eastAsia"/>
        </w:rPr>
        <w:t>「放牧」を</w:t>
      </w:r>
      <w:r w:rsidRPr="00EF40F4">
        <w:rPr>
          <w:rFonts w:hint="eastAsia"/>
        </w:rPr>
        <w:t>多様な経営形態の一つとして、「放牧」をブランドとする経営体</w:t>
      </w:r>
      <w:r>
        <w:rPr>
          <w:rFonts w:hint="eastAsia"/>
        </w:rPr>
        <w:t>が少ないながらも</w:t>
      </w:r>
      <w:r w:rsidRPr="00EF40F4">
        <w:rPr>
          <w:rFonts w:hint="eastAsia"/>
        </w:rPr>
        <w:t>存在</w:t>
      </w:r>
      <w:r>
        <w:rPr>
          <w:rFonts w:hint="eastAsia"/>
        </w:rPr>
        <w:t>します</w:t>
      </w:r>
      <w:r w:rsidRPr="00EF40F4">
        <w:rPr>
          <w:rFonts w:hint="eastAsia"/>
        </w:rPr>
        <w:t>（</w:t>
      </w:r>
      <w:r>
        <w:rPr>
          <w:rFonts w:hint="eastAsia"/>
        </w:rPr>
        <w:t xml:space="preserve">表　銘柄豚肉について・銘柄の特徴　</w:t>
      </w:r>
      <w:r w:rsidRPr="00EF40F4">
        <w:rPr>
          <w:rFonts w:hint="eastAsia"/>
        </w:rPr>
        <w:t>参照）。</w:t>
      </w:r>
    </w:p>
    <w:p w14:paraId="77FD0559" w14:textId="77777777" w:rsidR="00976A0F" w:rsidRDefault="00976A0F" w:rsidP="00976A0F">
      <w:r>
        <w:rPr>
          <w:rFonts w:hint="eastAsia"/>
          <w:noProof/>
        </w:rPr>
        <w:drawing>
          <wp:inline distT="0" distB="0" distL="0" distR="0" wp14:anchorId="4E630A0A" wp14:editId="4884F960">
            <wp:extent cx="1645617" cy="2887851"/>
            <wp:effectExtent l="19050" t="0" r="0" b="0"/>
            <wp:docPr id="2" name="図 0" descr="大木茂さん　図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木茂さん　図表.png"/>
                    <pic:cNvPicPr/>
                  </pic:nvPicPr>
                  <pic:blipFill>
                    <a:blip r:embed="rId8" cstate="print"/>
                    <a:stretch>
                      <a:fillRect/>
                    </a:stretch>
                  </pic:blipFill>
                  <pic:spPr>
                    <a:xfrm>
                      <a:off x="0" y="0"/>
                      <a:ext cx="1646414" cy="2889250"/>
                    </a:xfrm>
                    <a:prstGeom prst="rect">
                      <a:avLst/>
                    </a:prstGeom>
                  </pic:spPr>
                </pic:pic>
              </a:graphicData>
            </a:graphic>
          </wp:inline>
        </w:drawing>
      </w:r>
    </w:p>
    <w:p w14:paraId="40C32271" w14:textId="77777777" w:rsidR="00976A0F" w:rsidRDefault="00976A0F" w:rsidP="00976A0F"/>
    <w:p w14:paraId="190D0D50" w14:textId="77777777" w:rsidR="00976A0F" w:rsidRPr="00EF40F4" w:rsidRDefault="00976A0F" w:rsidP="00976A0F">
      <w:r>
        <w:rPr>
          <w:rFonts w:hint="eastAsia"/>
        </w:rPr>
        <w:t xml:space="preserve">　</w:t>
      </w:r>
      <w:r w:rsidRPr="00EF40F4">
        <w:rPr>
          <w:rFonts w:hint="eastAsia"/>
        </w:rPr>
        <w:t>このような</w:t>
      </w:r>
      <w:r>
        <w:rPr>
          <w:rFonts w:hint="eastAsia"/>
        </w:rPr>
        <w:t>、</w:t>
      </w:r>
      <w:r w:rsidRPr="00EF40F4">
        <w:rPr>
          <w:rFonts w:hint="eastAsia"/>
        </w:rPr>
        <w:t>アニマルウェルフェアやオーガニックへの方向性をも</w:t>
      </w:r>
      <w:r>
        <w:rPr>
          <w:rFonts w:hint="eastAsia"/>
        </w:rPr>
        <w:t>つ持続可能な畜産を実践している</w:t>
      </w:r>
      <w:r w:rsidRPr="00EF40F4">
        <w:rPr>
          <w:rFonts w:hint="eastAsia"/>
        </w:rPr>
        <w:t>経営体に対して</w:t>
      </w:r>
      <w:r>
        <w:rPr>
          <w:rFonts w:hint="eastAsia"/>
        </w:rPr>
        <w:t>は、</w:t>
      </w:r>
      <w:r w:rsidRPr="00EF40F4">
        <w:rPr>
          <w:rFonts w:hint="eastAsia"/>
        </w:rPr>
        <w:t>その芽を摘むべきでは</w:t>
      </w:r>
      <w:r>
        <w:rPr>
          <w:rFonts w:hint="eastAsia"/>
        </w:rPr>
        <w:t>ありません。一律に</w:t>
      </w:r>
      <w:r w:rsidRPr="00EF40F4">
        <w:rPr>
          <w:rFonts w:hint="eastAsia"/>
        </w:rPr>
        <w:t>大規模近代畜産の考え方の延長上の手法</w:t>
      </w:r>
      <w:r>
        <w:rPr>
          <w:rFonts w:hint="eastAsia"/>
        </w:rPr>
        <w:t>を適用するのではなく、</w:t>
      </w:r>
      <w:r w:rsidRPr="00EF40F4">
        <w:rPr>
          <w:rFonts w:hint="eastAsia"/>
        </w:rPr>
        <w:t>きめ細かな</w:t>
      </w:r>
      <w:r>
        <w:rPr>
          <w:rFonts w:hint="eastAsia"/>
        </w:rPr>
        <w:t>対応がなされてしかる</w:t>
      </w:r>
      <w:r w:rsidRPr="00EF40F4">
        <w:rPr>
          <w:rFonts w:hint="eastAsia"/>
        </w:rPr>
        <w:t>べきで</w:t>
      </w:r>
      <w:r>
        <w:rPr>
          <w:rFonts w:hint="eastAsia"/>
        </w:rPr>
        <w:t>す</w:t>
      </w:r>
      <w:r w:rsidRPr="00EF40F4">
        <w:rPr>
          <w:rFonts w:hint="eastAsia"/>
        </w:rPr>
        <w:t>。</w:t>
      </w:r>
    </w:p>
    <w:p w14:paraId="24C47BBF" w14:textId="77777777" w:rsidR="00976A0F" w:rsidRPr="00EF40F4" w:rsidRDefault="00976A0F" w:rsidP="00976A0F">
      <w:r>
        <w:rPr>
          <w:rFonts w:hint="eastAsia"/>
        </w:rPr>
        <w:t xml:space="preserve">　実際、「豚熱」への防疫対策では、</w:t>
      </w:r>
      <w:r w:rsidRPr="00EF40F4">
        <w:rPr>
          <w:rFonts w:hint="eastAsia"/>
        </w:rPr>
        <w:t>すでに</w:t>
      </w:r>
      <w:r>
        <w:rPr>
          <w:rFonts w:hint="eastAsia"/>
        </w:rPr>
        <w:t>放牧場の周囲には</w:t>
      </w:r>
      <w:r w:rsidRPr="00EF40F4">
        <w:rPr>
          <w:rFonts w:hint="eastAsia"/>
        </w:rPr>
        <w:t>牧柵と電柵</w:t>
      </w:r>
      <w:r>
        <w:rPr>
          <w:rFonts w:hint="eastAsia"/>
        </w:rPr>
        <w:t>の二重の柵の</w:t>
      </w:r>
      <w:r w:rsidRPr="00EF40F4">
        <w:rPr>
          <w:rFonts w:hint="eastAsia"/>
        </w:rPr>
        <w:t>設置</w:t>
      </w:r>
      <w:r>
        <w:rPr>
          <w:rFonts w:hint="eastAsia"/>
        </w:rPr>
        <w:t>が行われているのです。</w:t>
      </w:r>
      <w:r w:rsidRPr="00EF40F4">
        <w:rPr>
          <w:rFonts w:hint="eastAsia"/>
        </w:rPr>
        <w:t>その補修点検</w:t>
      </w:r>
      <w:r>
        <w:rPr>
          <w:rFonts w:hint="eastAsia"/>
        </w:rPr>
        <w:t>の強化</w:t>
      </w:r>
      <w:r w:rsidRPr="00EF40F4">
        <w:rPr>
          <w:rFonts w:hint="eastAsia"/>
        </w:rPr>
        <w:t>（これは「飼養衛生管理基準」にも記載されてい</w:t>
      </w:r>
      <w:r>
        <w:rPr>
          <w:rFonts w:hint="eastAsia"/>
        </w:rPr>
        <w:t>ます</w:t>
      </w:r>
      <w:r w:rsidRPr="00EF40F4">
        <w:rPr>
          <w:rFonts w:hint="eastAsia"/>
        </w:rPr>
        <w:t>が）で対応可能で</w:t>
      </w:r>
      <w:r>
        <w:rPr>
          <w:rFonts w:hint="eastAsia"/>
        </w:rPr>
        <w:t>しょう</w:t>
      </w:r>
      <w:r w:rsidRPr="00EF40F4">
        <w:rPr>
          <w:rFonts w:hint="eastAsia"/>
        </w:rPr>
        <w:t>。「放牧」を中止する必要性、有効性の根拠は示されておらず、</w:t>
      </w:r>
      <w:r>
        <w:rPr>
          <w:rFonts w:hint="eastAsia"/>
        </w:rPr>
        <w:t>「放牧中止」を基準とすることは、経営の存続を</w:t>
      </w:r>
      <w:r w:rsidRPr="00DC59B9">
        <w:rPr>
          <w:rFonts w:hint="eastAsia"/>
        </w:rPr>
        <w:t>脅かし、著しく不当な過剰規制で、違憲ともいえる規定で</w:t>
      </w:r>
      <w:r>
        <w:rPr>
          <w:rFonts w:hint="eastAsia"/>
        </w:rPr>
        <w:t>あると言わざる</w:t>
      </w:r>
      <w:r w:rsidRPr="00EF40F4">
        <w:rPr>
          <w:rFonts w:hint="eastAsia"/>
        </w:rPr>
        <w:t>をえ</w:t>
      </w:r>
      <w:r>
        <w:rPr>
          <w:rFonts w:hint="eastAsia"/>
        </w:rPr>
        <w:t>ません</w:t>
      </w:r>
      <w:r w:rsidRPr="00EF40F4">
        <w:rPr>
          <w:rFonts w:hint="eastAsia"/>
        </w:rPr>
        <w:t>。</w:t>
      </w:r>
    </w:p>
    <w:p w14:paraId="20CC2561" w14:textId="77777777" w:rsidR="00976A0F" w:rsidRPr="00EF40F4" w:rsidRDefault="00976A0F" w:rsidP="00976A0F">
      <w:r w:rsidRPr="00EF40F4">
        <w:rPr>
          <w:rFonts w:hint="eastAsia"/>
        </w:rPr>
        <w:t xml:space="preserve">　　</w:t>
      </w:r>
    </w:p>
    <w:p w14:paraId="52C2CFA8" w14:textId="77777777" w:rsidR="00976A0F" w:rsidRPr="006604FF" w:rsidRDefault="00976A0F" w:rsidP="00976A0F">
      <w:pPr>
        <w:rPr>
          <w:rFonts w:asciiTheme="majorEastAsia" w:eastAsiaTheme="majorEastAsia" w:hAnsiTheme="majorEastAsia"/>
          <w:sz w:val="22"/>
        </w:rPr>
      </w:pPr>
      <w:r>
        <w:rPr>
          <w:rFonts w:asciiTheme="majorEastAsia" w:eastAsiaTheme="majorEastAsia" w:hAnsiTheme="majorEastAsia" w:hint="eastAsia"/>
          <w:sz w:val="22"/>
        </w:rPr>
        <w:t>（４）</w:t>
      </w:r>
      <w:r w:rsidRPr="006604FF">
        <w:rPr>
          <w:rFonts w:asciiTheme="majorEastAsia" w:eastAsiaTheme="majorEastAsia" w:hAnsiTheme="majorEastAsia" w:hint="eastAsia"/>
          <w:sz w:val="22"/>
        </w:rPr>
        <w:t>「飼養衛生管理基準」（案）から、「放牧中止」の規定を削除すべき主な理由</w:t>
      </w:r>
    </w:p>
    <w:p w14:paraId="16A53C92" w14:textId="77777777" w:rsidR="00976A0F" w:rsidRPr="00EF40F4" w:rsidRDefault="00976A0F" w:rsidP="00976A0F">
      <w:r w:rsidRPr="00EF40F4">
        <w:rPr>
          <w:rFonts w:asciiTheme="majorEastAsia" w:eastAsiaTheme="majorEastAsia" w:hAnsiTheme="majorEastAsia" w:hint="eastAsia"/>
        </w:rPr>
        <w:t>「豚等基準」について</w:t>
      </w:r>
    </w:p>
    <w:p w14:paraId="5C116D07" w14:textId="77777777" w:rsidR="00976A0F" w:rsidRDefault="00976A0F" w:rsidP="00976A0F">
      <w:r w:rsidRPr="00EF40F4">
        <w:rPr>
          <w:rFonts w:hint="eastAsia"/>
        </w:rPr>
        <w:t>①「放牧」を中止する必要性、有効性の根拠</w:t>
      </w:r>
      <w:r>
        <w:rPr>
          <w:rFonts w:hint="eastAsia"/>
        </w:rPr>
        <w:t>が</w:t>
      </w:r>
      <w:r w:rsidRPr="00EF40F4">
        <w:rPr>
          <w:rFonts w:hint="eastAsia"/>
        </w:rPr>
        <w:t>示されて</w:t>
      </w:r>
      <w:r>
        <w:rPr>
          <w:rFonts w:hint="eastAsia"/>
        </w:rPr>
        <w:t>いない。</w:t>
      </w:r>
    </w:p>
    <w:p w14:paraId="23908408" w14:textId="77777777" w:rsidR="00976A0F" w:rsidRPr="00DC59B9" w:rsidRDefault="00976A0F" w:rsidP="00976A0F">
      <w:r>
        <w:rPr>
          <w:rFonts w:hint="eastAsia"/>
        </w:rPr>
        <w:t>②「</w:t>
      </w:r>
      <w:r w:rsidRPr="00DC59B9">
        <w:rPr>
          <w:rFonts w:hint="eastAsia"/>
        </w:rPr>
        <w:t>放牧中止」の規定は、経営の存続を脅かし、違憲ともいえる著しく不当な過剰規制となっている。</w:t>
      </w:r>
    </w:p>
    <w:p w14:paraId="7A25DC41" w14:textId="77777777" w:rsidR="00976A0F" w:rsidRPr="00EF40F4" w:rsidRDefault="00976A0F" w:rsidP="00976A0F">
      <w:pPr>
        <w:rPr>
          <w:szCs w:val="21"/>
        </w:rPr>
      </w:pPr>
      <w:r>
        <w:rPr>
          <w:rFonts w:hint="eastAsia"/>
        </w:rPr>
        <w:t>③</w:t>
      </w:r>
      <w:r w:rsidRPr="00EF40F4">
        <w:t>今回の基準案が出される前までに、</w:t>
      </w:r>
      <w:r w:rsidRPr="00EF40F4">
        <w:rPr>
          <w:rFonts w:hint="eastAsia"/>
        </w:rPr>
        <w:t>豚については、牧</w:t>
      </w:r>
      <w:r w:rsidRPr="00EF40F4">
        <w:rPr>
          <w:szCs w:val="21"/>
        </w:rPr>
        <w:t>柵</w:t>
      </w:r>
      <w:r>
        <w:rPr>
          <w:rFonts w:hint="eastAsia"/>
          <w:szCs w:val="21"/>
        </w:rPr>
        <w:t>と</w:t>
      </w:r>
      <w:r w:rsidRPr="00EF40F4">
        <w:rPr>
          <w:szCs w:val="21"/>
        </w:rPr>
        <w:t>電柵</w:t>
      </w:r>
      <w:r>
        <w:rPr>
          <w:rFonts w:hint="eastAsia"/>
          <w:szCs w:val="21"/>
        </w:rPr>
        <w:t>の二重の柵の設置</w:t>
      </w:r>
      <w:r w:rsidRPr="00EF40F4">
        <w:rPr>
          <w:szCs w:val="21"/>
        </w:rPr>
        <w:t>、</w:t>
      </w:r>
      <w:r>
        <w:rPr>
          <w:rFonts w:hint="eastAsia"/>
          <w:szCs w:val="21"/>
        </w:rPr>
        <w:t>「豚熱」</w:t>
      </w:r>
      <w:r w:rsidRPr="00EF40F4">
        <w:rPr>
          <w:szCs w:val="21"/>
        </w:rPr>
        <w:t>ワクチン</w:t>
      </w:r>
      <w:r w:rsidRPr="00EF40F4">
        <w:rPr>
          <w:rFonts w:hint="eastAsia"/>
          <w:szCs w:val="21"/>
        </w:rPr>
        <w:t>接種</w:t>
      </w:r>
      <w:r>
        <w:rPr>
          <w:rFonts w:hint="eastAsia"/>
          <w:szCs w:val="21"/>
        </w:rPr>
        <w:t>を実施した対策が採られている</w:t>
      </w:r>
      <w:r w:rsidRPr="00EF40F4">
        <w:rPr>
          <w:rFonts w:hint="eastAsia"/>
          <w:szCs w:val="21"/>
        </w:rPr>
        <w:t>。</w:t>
      </w:r>
    </w:p>
    <w:p w14:paraId="197F900B" w14:textId="77777777" w:rsidR="00976A0F" w:rsidRPr="00EF40F4" w:rsidRDefault="00976A0F" w:rsidP="00976A0F">
      <w:pPr>
        <w:rPr>
          <w:szCs w:val="21"/>
        </w:rPr>
      </w:pPr>
      <w:r>
        <w:rPr>
          <w:rFonts w:hint="eastAsia"/>
          <w:szCs w:val="21"/>
        </w:rPr>
        <w:t>④</w:t>
      </w:r>
      <w:r w:rsidRPr="00EF40F4">
        <w:rPr>
          <w:rFonts w:hint="eastAsia"/>
          <w:szCs w:val="21"/>
        </w:rPr>
        <w:t>「</w:t>
      </w:r>
      <w:r w:rsidRPr="00EF40F4">
        <w:rPr>
          <w:szCs w:val="21"/>
        </w:rPr>
        <w:t>放牧」は、豚の銘柄一覧にも載っているように、多様な経営形態の一つであり、その</w:t>
      </w:r>
      <w:r>
        <w:rPr>
          <w:rFonts w:hint="eastAsia"/>
          <w:szCs w:val="21"/>
        </w:rPr>
        <w:t>特徴</w:t>
      </w:r>
      <w:r w:rsidRPr="00EF40F4">
        <w:rPr>
          <w:szCs w:val="21"/>
        </w:rPr>
        <w:t>の</w:t>
      </w:r>
      <w:r w:rsidRPr="00EF40F4">
        <w:rPr>
          <w:rFonts w:hint="eastAsia"/>
          <w:szCs w:val="21"/>
        </w:rPr>
        <w:t>根幹をなす「放牧」を中止させることは、その経営の</w:t>
      </w:r>
      <w:r w:rsidRPr="00EF40F4">
        <w:rPr>
          <w:szCs w:val="21"/>
        </w:rPr>
        <w:t>存続を脅かす</w:t>
      </w:r>
      <w:r w:rsidRPr="00EF40F4">
        <w:rPr>
          <w:rFonts w:hint="eastAsia"/>
          <w:szCs w:val="21"/>
        </w:rPr>
        <w:t>。多様な経営</w:t>
      </w:r>
      <w:r>
        <w:rPr>
          <w:rFonts w:hint="eastAsia"/>
          <w:szCs w:val="21"/>
        </w:rPr>
        <w:t>形態の一つ</w:t>
      </w:r>
      <w:r w:rsidRPr="00EF40F4">
        <w:rPr>
          <w:rFonts w:hint="eastAsia"/>
          <w:szCs w:val="21"/>
        </w:rPr>
        <w:t>として尊</w:t>
      </w:r>
      <w:r w:rsidRPr="00EF40F4">
        <w:rPr>
          <w:rFonts w:hint="eastAsia"/>
          <w:szCs w:val="21"/>
        </w:rPr>
        <w:lastRenderedPageBreak/>
        <w:t>重すべきである。</w:t>
      </w:r>
    </w:p>
    <w:p w14:paraId="4DC5B529" w14:textId="77777777" w:rsidR="00976A0F" w:rsidRDefault="00976A0F" w:rsidP="00976A0F">
      <w:r>
        <w:rPr>
          <w:rFonts w:hint="eastAsia"/>
          <w:szCs w:val="21"/>
        </w:rPr>
        <w:t>⑤</w:t>
      </w:r>
      <w:r w:rsidRPr="00EF40F4">
        <w:t>放牧中止期間</w:t>
      </w:r>
      <w:r w:rsidRPr="00EF40F4">
        <w:rPr>
          <w:rFonts w:hint="eastAsia"/>
        </w:rPr>
        <w:t>は</w:t>
      </w:r>
      <w:r w:rsidRPr="00EF40F4">
        <w:t>長期に及ぶ</w:t>
      </w:r>
      <w:r w:rsidRPr="00EF40F4">
        <w:rPr>
          <w:rFonts w:hint="eastAsia"/>
        </w:rPr>
        <w:t>可能性が高く、</w:t>
      </w:r>
      <w:r>
        <w:rPr>
          <w:rFonts w:hint="eastAsia"/>
        </w:rPr>
        <w:t>放牧されていた豚を</w:t>
      </w:r>
      <w:r w:rsidRPr="00EF40F4">
        <w:t>畜舎に閉じこめること</w:t>
      </w:r>
      <w:r>
        <w:rPr>
          <w:rFonts w:hint="eastAsia"/>
        </w:rPr>
        <w:t>によるストレスなど</w:t>
      </w:r>
      <w:r w:rsidRPr="00EF40F4">
        <w:t>により、豚</w:t>
      </w:r>
      <w:r w:rsidRPr="00EF40F4">
        <w:rPr>
          <w:rFonts w:hint="eastAsia"/>
        </w:rPr>
        <w:t>の健康上の問題が生じる。</w:t>
      </w:r>
    </w:p>
    <w:p w14:paraId="34C3C474" w14:textId="77777777" w:rsidR="00976A0F" w:rsidRDefault="00976A0F" w:rsidP="00976A0F">
      <w:r>
        <w:rPr>
          <w:rFonts w:hint="eastAsia"/>
        </w:rPr>
        <w:t>⑥</w:t>
      </w:r>
      <w:r w:rsidRPr="004103AC">
        <w:rPr>
          <w:rFonts w:hint="eastAsia"/>
          <w:szCs w:val="21"/>
        </w:rPr>
        <w:t>大規模・集中型の近代畜産と、小規模で、エコフィード（残飯などの活用）を</w:t>
      </w:r>
      <w:r w:rsidRPr="00EF40F4">
        <w:rPr>
          <w:rFonts w:hint="eastAsia"/>
        </w:rPr>
        <w:t>使った循環型の養豚とは仕分けして対応すべきである。</w:t>
      </w:r>
    </w:p>
    <w:p w14:paraId="555478D2" w14:textId="77777777" w:rsidR="00976A0F" w:rsidRPr="00EF40F4" w:rsidRDefault="00976A0F" w:rsidP="00976A0F"/>
    <w:p w14:paraId="24ABF299" w14:textId="77777777" w:rsidR="00976A0F" w:rsidRPr="00EF40F4" w:rsidRDefault="00976A0F" w:rsidP="00976A0F">
      <w:pPr>
        <w:rPr>
          <w:rFonts w:asciiTheme="majorEastAsia" w:eastAsiaTheme="majorEastAsia" w:hAnsiTheme="majorEastAsia"/>
        </w:rPr>
      </w:pPr>
      <w:r w:rsidRPr="00EF40F4">
        <w:rPr>
          <w:rFonts w:asciiTheme="majorEastAsia" w:eastAsiaTheme="majorEastAsia" w:hAnsiTheme="majorEastAsia" w:hint="eastAsia"/>
        </w:rPr>
        <w:t>「牛等基準」について</w:t>
      </w:r>
    </w:p>
    <w:p w14:paraId="7386970B" w14:textId="77777777" w:rsidR="00976A0F" w:rsidRPr="00EF40F4" w:rsidRDefault="00976A0F" w:rsidP="00976A0F">
      <w:r w:rsidRPr="00EF40F4">
        <w:rPr>
          <w:rFonts w:hint="eastAsia"/>
        </w:rPr>
        <w:t>①放牧こそは、草食・反芻動物である牛の生来の行動本能そのものである。「放牧中止」</w:t>
      </w:r>
      <w:r>
        <w:rPr>
          <w:rFonts w:hint="eastAsia"/>
        </w:rPr>
        <w:t>は認められない。</w:t>
      </w:r>
    </w:p>
    <w:p w14:paraId="0D5D7B6F" w14:textId="77777777" w:rsidR="00976A0F" w:rsidRPr="00EF40F4" w:rsidRDefault="00976A0F" w:rsidP="00976A0F">
      <w:r w:rsidRPr="00EF40F4">
        <w:rPr>
          <w:rFonts w:hint="eastAsia"/>
        </w:rPr>
        <w:t>②基準の適用に当たっては、大規模・集中型の近代畜産、酪農などと、</w:t>
      </w:r>
      <w:r>
        <w:rPr>
          <w:rFonts w:hint="eastAsia"/>
        </w:rPr>
        <w:t>アニマルウェルフェア、オーガニックの方向に向けた</w:t>
      </w:r>
      <w:r w:rsidRPr="00EF40F4">
        <w:rPr>
          <w:rFonts w:hint="eastAsia"/>
        </w:rPr>
        <w:t>飼養、</w:t>
      </w:r>
      <w:r>
        <w:rPr>
          <w:rFonts w:hint="eastAsia"/>
        </w:rPr>
        <w:t>小規模の開放型の飼養</w:t>
      </w:r>
      <w:r w:rsidRPr="00EF40F4">
        <w:rPr>
          <w:rFonts w:hint="eastAsia"/>
        </w:rPr>
        <w:t>など</w:t>
      </w:r>
      <w:r>
        <w:rPr>
          <w:rFonts w:hint="eastAsia"/>
        </w:rPr>
        <w:t>に分け</w:t>
      </w:r>
      <w:r w:rsidRPr="00EF40F4">
        <w:rPr>
          <w:rFonts w:hint="eastAsia"/>
        </w:rPr>
        <w:t>、きめ細かな対応をすべきである。</w:t>
      </w:r>
      <w:r>
        <w:rPr>
          <w:rFonts w:hint="eastAsia"/>
        </w:rPr>
        <w:t>なお、</w:t>
      </w:r>
      <w:r w:rsidRPr="00EF40F4">
        <w:rPr>
          <w:rFonts w:hint="eastAsia"/>
        </w:rPr>
        <w:t>小規模・伝統的・開放型が一様に感染症に脆弱であるかのような指導指針は改めるべきであり日頃からアニマルウェルフェア・オーガニックの方向に向けた指導をすべきである。</w:t>
      </w:r>
    </w:p>
    <w:p w14:paraId="5654FD4E" w14:textId="77777777" w:rsidR="00976A0F" w:rsidRPr="00EF40F4" w:rsidRDefault="00976A0F" w:rsidP="00976A0F">
      <w:pPr>
        <w:rPr>
          <w:rFonts w:asciiTheme="majorEastAsia" w:eastAsiaTheme="majorEastAsia" w:hAnsiTheme="majorEastAsia"/>
        </w:rPr>
      </w:pPr>
    </w:p>
    <w:p w14:paraId="15868B14" w14:textId="77777777" w:rsidR="00976A0F" w:rsidRPr="00EF40F4" w:rsidRDefault="00976A0F" w:rsidP="00976A0F">
      <w:pPr>
        <w:rPr>
          <w:rFonts w:asciiTheme="majorEastAsia" w:eastAsiaTheme="majorEastAsia" w:hAnsiTheme="majorEastAsia"/>
        </w:rPr>
      </w:pPr>
      <w:r w:rsidRPr="00EF40F4">
        <w:rPr>
          <w:rFonts w:asciiTheme="majorEastAsia" w:eastAsiaTheme="majorEastAsia" w:hAnsiTheme="majorEastAsia" w:hint="eastAsia"/>
        </w:rPr>
        <w:t>「家きん基準」について</w:t>
      </w:r>
    </w:p>
    <w:p w14:paraId="65924DC3" w14:textId="77777777" w:rsidR="00976A0F" w:rsidRPr="00EF40F4" w:rsidRDefault="00976A0F" w:rsidP="00976A0F">
      <w:r w:rsidRPr="00EF40F4">
        <w:rPr>
          <w:rFonts w:hint="eastAsia"/>
        </w:rPr>
        <w:t>①あひる（合鴨）の田んぼ（水稲稲作</w:t>
      </w:r>
      <w:r>
        <w:rPr>
          <w:rFonts w:hint="eastAsia"/>
        </w:rPr>
        <w:t>圃場</w:t>
      </w:r>
      <w:r w:rsidRPr="00EF40F4">
        <w:rPr>
          <w:rFonts w:hint="eastAsia"/>
        </w:rPr>
        <w:t>）での飼育は、</w:t>
      </w:r>
      <w:r w:rsidRPr="00EF40F4">
        <w:rPr>
          <w:rFonts w:hint="eastAsia"/>
        </w:rPr>
        <w:t>4000</w:t>
      </w:r>
      <w:r w:rsidRPr="00EF40F4">
        <w:rPr>
          <w:rFonts w:hint="eastAsia"/>
        </w:rPr>
        <w:t>年に及ぶアジアの伝統農法を踏襲したものであり、野鳥との接触回避規定に該当しないことを再確認しておきたい。</w:t>
      </w:r>
    </w:p>
    <w:p w14:paraId="38BE2754" w14:textId="77777777" w:rsidR="00976A0F" w:rsidRDefault="00976A0F" w:rsidP="00976A0F">
      <w:r w:rsidRPr="00EF40F4">
        <w:rPr>
          <w:rFonts w:hint="eastAsia"/>
        </w:rPr>
        <w:t>②養鶏では、大規模・集中型、ウインドレスやバタリーケージなどによる密閉され、密度の高い飼養方式で、高病原性鳥インフルエンザの感染が起きている。小規模で、平飼い（土やワラなどの敷料の床、風通しがよく、日照が入る）の養鶏場からは感染事例の報告はないとされる。飼養基準等の施行に当たっては、「大規模・集中型近代養鶏」と、「小規模・平飼い」の養鶏を仕分けした、きめ細かな対応が</w:t>
      </w:r>
      <w:r>
        <w:rPr>
          <w:rFonts w:hint="eastAsia"/>
        </w:rPr>
        <w:t>必要</w:t>
      </w:r>
      <w:r w:rsidRPr="00EF40F4">
        <w:rPr>
          <w:rFonts w:hint="eastAsia"/>
        </w:rPr>
        <w:t>である。</w:t>
      </w:r>
    </w:p>
    <w:p w14:paraId="71F79429" w14:textId="77777777" w:rsidR="00976A0F" w:rsidRPr="00EF40F4" w:rsidRDefault="00976A0F" w:rsidP="00976A0F">
      <w:r>
        <w:rPr>
          <w:rFonts w:hint="eastAsia"/>
        </w:rPr>
        <w:t xml:space="preserve">　　　　　　　　　　　　　　　　　　　　　　　　　　　　　　　　　　　　　　　　以上</w:t>
      </w:r>
    </w:p>
    <w:p w14:paraId="41FBD025" w14:textId="77777777" w:rsidR="00976A0F" w:rsidRDefault="00976A0F" w:rsidP="00976A0F"/>
    <w:p w14:paraId="746D00F7" w14:textId="77777777" w:rsidR="00B13D8B" w:rsidRDefault="00B13D8B" w:rsidP="00976A0F"/>
    <w:p w14:paraId="14CB08A8" w14:textId="77777777" w:rsidR="00B13D8B" w:rsidRDefault="00B13D8B" w:rsidP="00976A0F"/>
    <w:p w14:paraId="4C17D17F" w14:textId="77777777" w:rsidR="00B13D8B" w:rsidRDefault="00B13D8B" w:rsidP="00976A0F"/>
    <w:p w14:paraId="48CCE561" w14:textId="77777777" w:rsidR="00B13D8B" w:rsidRDefault="00B13D8B" w:rsidP="00976A0F"/>
    <w:p w14:paraId="778897D2" w14:textId="77777777" w:rsidR="00B13D8B" w:rsidRDefault="00B13D8B" w:rsidP="00976A0F"/>
    <w:p w14:paraId="4E354E78" w14:textId="77777777" w:rsidR="00B13D8B" w:rsidRDefault="00B13D8B" w:rsidP="00976A0F"/>
    <w:p w14:paraId="6E10431C" w14:textId="77777777" w:rsidR="00B13D8B" w:rsidRDefault="00B13D8B" w:rsidP="00976A0F"/>
    <w:p w14:paraId="00EB6A22" w14:textId="77777777" w:rsidR="00B13D8B" w:rsidRDefault="00B13D8B" w:rsidP="00976A0F"/>
    <w:p w14:paraId="62534FA0" w14:textId="77777777" w:rsidR="00B13D8B" w:rsidRDefault="00B13D8B" w:rsidP="00976A0F"/>
    <w:p w14:paraId="31228C96" w14:textId="77777777" w:rsidR="00976A0F" w:rsidRDefault="00976A0F" w:rsidP="00976A0F"/>
    <w:p w14:paraId="1578252B" w14:textId="77777777" w:rsidR="00976A0F" w:rsidRPr="00DC59B9" w:rsidRDefault="00976A0F" w:rsidP="00976A0F">
      <w:pPr>
        <w:rPr>
          <w:rFonts w:asciiTheme="majorEastAsia" w:eastAsiaTheme="majorEastAsia" w:hAnsiTheme="majorEastAsia"/>
          <w:sz w:val="22"/>
        </w:rPr>
      </w:pPr>
      <w:r w:rsidRPr="00DC59B9">
        <w:rPr>
          <w:rFonts w:asciiTheme="majorEastAsia" w:eastAsiaTheme="majorEastAsia" w:hAnsiTheme="majorEastAsia" w:hint="eastAsia"/>
          <w:sz w:val="22"/>
        </w:rPr>
        <w:t>【</w:t>
      </w:r>
      <w:r>
        <w:rPr>
          <w:rFonts w:asciiTheme="majorEastAsia" w:eastAsiaTheme="majorEastAsia" w:hAnsiTheme="majorEastAsia" w:hint="eastAsia"/>
          <w:sz w:val="22"/>
        </w:rPr>
        <w:t>問合せ・</w:t>
      </w:r>
      <w:r w:rsidRPr="00DC59B9">
        <w:rPr>
          <w:rFonts w:asciiTheme="majorEastAsia" w:eastAsiaTheme="majorEastAsia" w:hAnsiTheme="majorEastAsia" w:hint="eastAsia"/>
          <w:sz w:val="22"/>
        </w:rPr>
        <w:t>連絡先】</w:t>
      </w:r>
    </w:p>
    <w:p w14:paraId="3D36B1D2" w14:textId="77777777" w:rsidR="00976A0F" w:rsidRDefault="00976A0F" w:rsidP="00976A0F">
      <w:r>
        <w:rPr>
          <w:rFonts w:hint="eastAsia"/>
        </w:rPr>
        <w:t>特定非営利活動法人　日本有機農業研究会</w:t>
      </w:r>
    </w:p>
    <w:p w14:paraId="76509EE6" w14:textId="77777777" w:rsidR="00976A0F" w:rsidRDefault="00976A0F" w:rsidP="00976A0F">
      <w:r>
        <w:rPr>
          <w:rFonts w:hint="eastAsia"/>
        </w:rPr>
        <w:t>〒</w:t>
      </w:r>
      <w:r>
        <w:t xml:space="preserve">162-0812 </w:t>
      </w:r>
      <w:r>
        <w:rPr>
          <w:rFonts w:hint="eastAsia"/>
        </w:rPr>
        <w:t>東京都新宿区西五軒町</w:t>
      </w:r>
      <w:r>
        <w:t>4</w:t>
      </w:r>
      <w:r>
        <w:rPr>
          <w:rFonts w:hint="eastAsia"/>
        </w:rPr>
        <w:t>－</w:t>
      </w:r>
      <w:r>
        <w:t>10</w:t>
      </w:r>
      <w:r>
        <w:rPr>
          <w:rFonts w:hint="eastAsia"/>
        </w:rPr>
        <w:t>－</w:t>
      </w:r>
      <w:r>
        <w:t>502</w:t>
      </w:r>
    </w:p>
    <w:p w14:paraId="0DECE70D" w14:textId="77777777" w:rsidR="00976A0F" w:rsidRDefault="00976A0F" w:rsidP="00976A0F">
      <w:r>
        <w:rPr>
          <w:rFonts w:hint="eastAsia"/>
        </w:rPr>
        <w:t xml:space="preserve">　</w:t>
      </w:r>
      <w:r>
        <w:t xml:space="preserve">tel.03-6265-0148  fax.03-6265-0149 </w:t>
      </w:r>
    </w:p>
    <w:p w14:paraId="0F30636D" w14:textId="41C40C19" w:rsidR="0073027C" w:rsidRDefault="00976A0F" w:rsidP="00126BAD">
      <w:r>
        <w:rPr>
          <w:rFonts w:hint="eastAsia"/>
        </w:rPr>
        <w:t xml:space="preserve">　</w:t>
      </w:r>
      <w:r>
        <w:t xml:space="preserve"> e-mail  </w:t>
      </w:r>
      <w:hyperlink r:id="rId9" w:history="1">
        <w:r>
          <w:rPr>
            <w:rStyle w:val="a7"/>
          </w:rPr>
          <w:t>info@joaa.net</w:t>
        </w:r>
      </w:hyperlink>
      <w:r>
        <w:t xml:space="preserve">  http://www.1971joaa.org</w:t>
      </w:r>
      <w:r>
        <w:br/>
      </w:r>
    </w:p>
    <w:sectPr w:rsidR="0073027C" w:rsidSect="00B13D8B">
      <w:footerReference w:type="default" r:id="rId10"/>
      <w:pgSz w:w="11906" w:h="16838" w:code="9"/>
      <w:pgMar w:top="1474" w:right="1361" w:bottom="1474" w:left="1361" w:header="851" w:footer="510"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4EA4" w14:textId="77777777" w:rsidR="006A5C3B" w:rsidRDefault="006A5C3B" w:rsidP="00D2301F">
      <w:r>
        <w:separator/>
      </w:r>
    </w:p>
  </w:endnote>
  <w:endnote w:type="continuationSeparator" w:id="0">
    <w:p w14:paraId="3E3C3B7C" w14:textId="77777777" w:rsidR="006A5C3B" w:rsidRDefault="006A5C3B" w:rsidP="00D2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甸.─...">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56209"/>
      <w:docPartObj>
        <w:docPartGallery w:val="Page Numbers (Bottom of Page)"/>
        <w:docPartUnique/>
      </w:docPartObj>
    </w:sdtPr>
    <w:sdtEndPr/>
    <w:sdtContent>
      <w:p w14:paraId="7A459971" w14:textId="77777777" w:rsidR="00EF40F4" w:rsidRDefault="00306487">
        <w:pPr>
          <w:pStyle w:val="a5"/>
          <w:jc w:val="center"/>
        </w:pPr>
        <w:r>
          <w:fldChar w:fldCharType="begin"/>
        </w:r>
        <w:r>
          <w:instrText xml:space="preserve"> PAGE   \* MERGEFORMAT </w:instrText>
        </w:r>
        <w:r>
          <w:fldChar w:fldCharType="separate"/>
        </w:r>
        <w:r w:rsidR="00C420F9" w:rsidRPr="00C420F9">
          <w:rPr>
            <w:noProof/>
            <w:lang w:val="ja-JP"/>
          </w:rPr>
          <w:t>2</w:t>
        </w:r>
        <w:r>
          <w:rPr>
            <w:noProof/>
            <w:lang w:val="ja-JP"/>
          </w:rPr>
          <w:fldChar w:fldCharType="end"/>
        </w:r>
      </w:p>
    </w:sdtContent>
  </w:sdt>
  <w:p w14:paraId="5B1C8E4B" w14:textId="77777777" w:rsidR="00EF40F4" w:rsidRDefault="00EF40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A640" w14:textId="77777777" w:rsidR="006A5C3B" w:rsidRDefault="006A5C3B" w:rsidP="00D2301F">
      <w:r>
        <w:separator/>
      </w:r>
    </w:p>
  </w:footnote>
  <w:footnote w:type="continuationSeparator" w:id="0">
    <w:p w14:paraId="399EE749" w14:textId="77777777" w:rsidR="006A5C3B" w:rsidRDefault="006A5C3B" w:rsidP="00D2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E2A"/>
    <w:rsid w:val="000435CD"/>
    <w:rsid w:val="00064032"/>
    <w:rsid w:val="00075730"/>
    <w:rsid w:val="000E59B0"/>
    <w:rsid w:val="00126BAD"/>
    <w:rsid w:val="001366E9"/>
    <w:rsid w:val="0015735D"/>
    <w:rsid w:val="001602D2"/>
    <w:rsid w:val="0019600A"/>
    <w:rsid w:val="001C0D69"/>
    <w:rsid w:val="00203B8B"/>
    <w:rsid w:val="00213EB3"/>
    <w:rsid w:val="002178C7"/>
    <w:rsid w:val="00223B2A"/>
    <w:rsid w:val="002524E8"/>
    <w:rsid w:val="00261BDB"/>
    <w:rsid w:val="002A4B25"/>
    <w:rsid w:val="002C7EA6"/>
    <w:rsid w:val="002D0418"/>
    <w:rsid w:val="00304C1B"/>
    <w:rsid w:val="00306487"/>
    <w:rsid w:val="00342EAD"/>
    <w:rsid w:val="0037025C"/>
    <w:rsid w:val="003A17CF"/>
    <w:rsid w:val="003B2508"/>
    <w:rsid w:val="004066B5"/>
    <w:rsid w:val="004103AC"/>
    <w:rsid w:val="004904F5"/>
    <w:rsid w:val="004C2198"/>
    <w:rsid w:val="004C3A85"/>
    <w:rsid w:val="004C72CF"/>
    <w:rsid w:val="00536013"/>
    <w:rsid w:val="00544667"/>
    <w:rsid w:val="00546DF6"/>
    <w:rsid w:val="00553B3A"/>
    <w:rsid w:val="0055782E"/>
    <w:rsid w:val="00567C80"/>
    <w:rsid w:val="005A1FA9"/>
    <w:rsid w:val="005C112E"/>
    <w:rsid w:val="005D383D"/>
    <w:rsid w:val="005F3506"/>
    <w:rsid w:val="005F45B0"/>
    <w:rsid w:val="00615696"/>
    <w:rsid w:val="00637D71"/>
    <w:rsid w:val="00680089"/>
    <w:rsid w:val="0069001B"/>
    <w:rsid w:val="00693409"/>
    <w:rsid w:val="006A5C3B"/>
    <w:rsid w:val="006C40D1"/>
    <w:rsid w:val="006F3E6E"/>
    <w:rsid w:val="006F5C82"/>
    <w:rsid w:val="00707510"/>
    <w:rsid w:val="0072416D"/>
    <w:rsid w:val="0073027C"/>
    <w:rsid w:val="00753A32"/>
    <w:rsid w:val="00772C93"/>
    <w:rsid w:val="00783A77"/>
    <w:rsid w:val="007A09B7"/>
    <w:rsid w:val="007A7795"/>
    <w:rsid w:val="007A7ECA"/>
    <w:rsid w:val="007C1699"/>
    <w:rsid w:val="008010B6"/>
    <w:rsid w:val="00803B11"/>
    <w:rsid w:val="00824AF9"/>
    <w:rsid w:val="0086511E"/>
    <w:rsid w:val="008D2C34"/>
    <w:rsid w:val="008F1154"/>
    <w:rsid w:val="008F179D"/>
    <w:rsid w:val="00931513"/>
    <w:rsid w:val="00937623"/>
    <w:rsid w:val="0095076D"/>
    <w:rsid w:val="0097646B"/>
    <w:rsid w:val="00976A0F"/>
    <w:rsid w:val="009821E7"/>
    <w:rsid w:val="00983DB4"/>
    <w:rsid w:val="009D61F0"/>
    <w:rsid w:val="009D7DB9"/>
    <w:rsid w:val="009E6A2D"/>
    <w:rsid w:val="009F468F"/>
    <w:rsid w:val="00A24CD0"/>
    <w:rsid w:val="00A6395C"/>
    <w:rsid w:val="00AA2253"/>
    <w:rsid w:val="00AF0266"/>
    <w:rsid w:val="00AF6B6A"/>
    <w:rsid w:val="00B13D8B"/>
    <w:rsid w:val="00B247C1"/>
    <w:rsid w:val="00B26516"/>
    <w:rsid w:val="00B56B5A"/>
    <w:rsid w:val="00B9685B"/>
    <w:rsid w:val="00C31E0B"/>
    <w:rsid w:val="00C331E1"/>
    <w:rsid w:val="00C376B8"/>
    <w:rsid w:val="00C420F9"/>
    <w:rsid w:val="00C679A0"/>
    <w:rsid w:val="00C72F53"/>
    <w:rsid w:val="00C73AF9"/>
    <w:rsid w:val="00CC4E6D"/>
    <w:rsid w:val="00CF6B42"/>
    <w:rsid w:val="00D2301F"/>
    <w:rsid w:val="00D3481D"/>
    <w:rsid w:val="00D468F5"/>
    <w:rsid w:val="00D57ECB"/>
    <w:rsid w:val="00D82BA4"/>
    <w:rsid w:val="00D858CB"/>
    <w:rsid w:val="00DB20EB"/>
    <w:rsid w:val="00E347DD"/>
    <w:rsid w:val="00E44623"/>
    <w:rsid w:val="00E507C6"/>
    <w:rsid w:val="00E7512B"/>
    <w:rsid w:val="00E7632B"/>
    <w:rsid w:val="00EB4A44"/>
    <w:rsid w:val="00EF40F4"/>
    <w:rsid w:val="00F32980"/>
    <w:rsid w:val="00F42467"/>
    <w:rsid w:val="00F704A2"/>
    <w:rsid w:val="00F730F4"/>
    <w:rsid w:val="00F91E31"/>
    <w:rsid w:val="00FB5585"/>
    <w:rsid w:val="00FD0E2A"/>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EF7A6A"/>
  <w15:docId w15:val="{9A7BBF0C-1AE8-49C9-9545-374A3796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19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semiHidden/>
    <w:unhideWhenUsed/>
    <w:rsid w:val="00D2301F"/>
    <w:pPr>
      <w:tabs>
        <w:tab w:val="center" w:pos="4252"/>
        <w:tab w:val="right" w:pos="8504"/>
      </w:tabs>
      <w:snapToGrid w:val="0"/>
    </w:pPr>
  </w:style>
  <w:style w:type="character" w:customStyle="1" w:styleId="a4">
    <w:name w:val="ヘッダー (文字)"/>
    <w:basedOn w:val="a0"/>
    <w:link w:val="a3"/>
    <w:uiPriority w:val="99"/>
    <w:semiHidden/>
    <w:rsid w:val="00D2301F"/>
  </w:style>
  <w:style w:type="paragraph" w:styleId="a5">
    <w:name w:val="footer"/>
    <w:basedOn w:val="a"/>
    <w:link w:val="a6"/>
    <w:uiPriority w:val="99"/>
    <w:unhideWhenUsed/>
    <w:rsid w:val="00D2301F"/>
    <w:pPr>
      <w:tabs>
        <w:tab w:val="center" w:pos="4252"/>
        <w:tab w:val="right" w:pos="8504"/>
      </w:tabs>
      <w:snapToGrid w:val="0"/>
    </w:pPr>
  </w:style>
  <w:style w:type="character" w:customStyle="1" w:styleId="a6">
    <w:name w:val="フッター (文字)"/>
    <w:basedOn w:val="a0"/>
    <w:link w:val="a5"/>
    <w:uiPriority w:val="99"/>
    <w:rsid w:val="00D2301F"/>
  </w:style>
  <w:style w:type="character" w:styleId="a7">
    <w:name w:val="Hyperlink"/>
    <w:basedOn w:val="a0"/>
    <w:uiPriority w:val="99"/>
    <w:unhideWhenUsed/>
    <w:rsid w:val="007A7795"/>
    <w:rPr>
      <w:color w:val="0000FF"/>
      <w:u w:val="single"/>
    </w:rPr>
  </w:style>
  <w:style w:type="paragraph" w:styleId="a8">
    <w:name w:val="Closing"/>
    <w:basedOn w:val="a"/>
    <w:link w:val="a9"/>
    <w:uiPriority w:val="99"/>
    <w:semiHidden/>
    <w:unhideWhenUsed/>
    <w:rsid w:val="0073027C"/>
    <w:pPr>
      <w:jc w:val="right"/>
    </w:pPr>
  </w:style>
  <w:style w:type="character" w:customStyle="1" w:styleId="a9">
    <w:name w:val="結語 (文字)"/>
    <w:basedOn w:val="a0"/>
    <w:link w:val="a8"/>
    <w:uiPriority w:val="99"/>
    <w:semiHidden/>
    <w:rsid w:val="0073027C"/>
  </w:style>
  <w:style w:type="paragraph" w:styleId="aa">
    <w:name w:val="Balloon Text"/>
    <w:basedOn w:val="a"/>
    <w:link w:val="ab"/>
    <w:uiPriority w:val="99"/>
    <w:semiHidden/>
    <w:unhideWhenUsed/>
    <w:rsid w:val="005A1F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1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earch.e-gov.go.jp/servlet/Public?CLASSNAME=PCMMSTDETAIL&amp;id=550003113&amp;Mod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jo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14A57-BC51-483B-8731-950A8074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米田 晴彦</cp:lastModifiedBy>
  <cp:revision>3</cp:revision>
  <cp:lastPrinted>2020-06-06T06:17:00Z</cp:lastPrinted>
  <dcterms:created xsi:type="dcterms:W3CDTF">2020-06-06T06:18:00Z</dcterms:created>
  <dcterms:modified xsi:type="dcterms:W3CDTF">2020-06-06T06:36:00Z</dcterms:modified>
</cp:coreProperties>
</file>